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2015B2">
        <w:rPr>
          <w:rFonts w:eastAsia="黑体"/>
          <w:bCs/>
          <w:sz w:val="36"/>
          <w:szCs w:val="36"/>
        </w:rPr>
        <w:t>87</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8637DE" w:rsidRPr="008637DE">
              <w:rPr>
                <w:rFonts w:ascii="仿宋" w:eastAsia="仿宋" w:hAnsi="仿宋" w:hint="eastAsia"/>
                <w:b/>
                <w:bCs/>
                <w:szCs w:val="21"/>
              </w:rPr>
              <w:t>87号</w:t>
            </w:r>
          </w:p>
          <w:p w:rsidR="00923B37" w:rsidRDefault="00965250">
            <w:pPr>
              <w:adjustRightInd w:val="0"/>
              <w:snapToGrid w:val="0"/>
              <w:spacing w:line="300" w:lineRule="exact"/>
              <w:jc w:val="center"/>
              <w:rPr>
                <w:rFonts w:ascii="仿宋" w:eastAsia="仿宋" w:hAnsi="仿宋"/>
                <w:b/>
                <w:bCs/>
                <w:szCs w:val="21"/>
              </w:rPr>
            </w:pPr>
            <w:r>
              <w:rPr>
                <w:rFonts w:ascii="仿宋" w:eastAsia="仿宋" w:hAnsi="仿宋"/>
                <w:b/>
                <w:bCs/>
                <w:szCs w:val="21"/>
              </w:rPr>
              <w:t>A</w:t>
            </w:r>
            <w:r w:rsidR="000C54F4">
              <w:rPr>
                <w:rFonts w:ascii="仿宋" w:eastAsia="仿宋" w:hAnsi="仿宋" w:hint="eastAsia"/>
                <w:b/>
                <w:bCs/>
                <w:szCs w:val="21"/>
              </w:rPr>
              <w:t>份额简称：“华夏理财固收债权封闭式</w:t>
            </w:r>
            <w:r w:rsidR="008637DE" w:rsidRPr="008637DE">
              <w:rPr>
                <w:rFonts w:ascii="仿宋" w:eastAsia="仿宋" w:hAnsi="仿宋" w:hint="eastAsia"/>
                <w:b/>
                <w:bCs/>
                <w:szCs w:val="21"/>
              </w:rPr>
              <w:t>87号560天</w:t>
            </w:r>
            <w:r>
              <w:rPr>
                <w:rFonts w:ascii="仿宋" w:eastAsia="仿宋" w:hAnsi="仿宋"/>
                <w:b/>
                <w:bCs/>
                <w:szCs w:val="21"/>
              </w:rPr>
              <w:t>A</w:t>
            </w:r>
            <w:r w:rsidR="000C54F4">
              <w:rPr>
                <w:rFonts w:ascii="仿宋" w:eastAsia="仿宋" w:hAnsi="仿宋" w:hint="eastAsia"/>
                <w:b/>
                <w:bCs/>
                <w:szCs w:val="21"/>
              </w:rPr>
              <w:t>”</w:t>
            </w:r>
          </w:p>
          <w:p w:rsidR="001B45BC" w:rsidRDefault="00965250" w:rsidP="008637DE">
            <w:pPr>
              <w:adjustRightInd w:val="0"/>
              <w:snapToGrid w:val="0"/>
              <w:spacing w:line="300" w:lineRule="exact"/>
              <w:jc w:val="center"/>
            </w:pPr>
            <w:r>
              <w:rPr>
                <w:rFonts w:ascii="仿宋" w:eastAsia="仿宋" w:hAnsi="仿宋"/>
                <w:b/>
                <w:bCs/>
                <w:szCs w:val="21"/>
              </w:rPr>
              <w:t>B</w:t>
            </w:r>
            <w:r w:rsidR="000C54F4">
              <w:rPr>
                <w:rFonts w:ascii="仿宋" w:eastAsia="仿宋" w:hAnsi="仿宋" w:hint="eastAsia"/>
                <w:b/>
                <w:bCs/>
                <w:szCs w:val="21"/>
              </w:rPr>
              <w:t>份额简称：“华夏理财固收债权封闭式</w:t>
            </w:r>
            <w:r w:rsidR="008637DE" w:rsidRPr="008637DE">
              <w:rPr>
                <w:rFonts w:ascii="仿宋" w:eastAsia="仿宋" w:hAnsi="仿宋" w:hint="eastAsia"/>
                <w:b/>
                <w:bCs/>
                <w:szCs w:val="21"/>
              </w:rPr>
              <w:t>87号560天</w:t>
            </w:r>
            <w:r>
              <w:rPr>
                <w:rFonts w:ascii="仿宋" w:eastAsia="仿宋" w:hAnsi="仿宋"/>
                <w:b/>
                <w:bCs/>
                <w:szCs w:val="21"/>
              </w:rPr>
              <w:t>B</w:t>
            </w:r>
            <w:r w:rsidR="000C54F4">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rsidP="00965250">
            <w:pPr>
              <w:adjustRightInd w:val="0"/>
              <w:snapToGrid w:val="0"/>
              <w:spacing w:line="300" w:lineRule="exact"/>
              <w:jc w:val="center"/>
            </w:pPr>
            <w:r w:rsidRPr="008637DE">
              <w:rPr>
                <w:rFonts w:ascii="仿宋" w:eastAsia="仿宋" w:hAnsi="仿宋"/>
                <w:bCs/>
                <w:szCs w:val="21"/>
              </w:rPr>
              <w:t>23121087</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jc w:val="center"/>
              <w:rPr>
                <w:rFonts w:ascii="仿宋" w:eastAsia="仿宋" w:hAnsi="仿宋"/>
                <w:bCs/>
                <w:szCs w:val="21"/>
              </w:rPr>
            </w:pPr>
            <w:r>
              <w:rPr>
                <w:rFonts w:ascii="仿宋" w:eastAsia="仿宋" w:hAnsi="仿宋"/>
                <w:bCs/>
                <w:szCs w:val="21"/>
              </w:rPr>
              <w:t>A</w:t>
            </w:r>
            <w:r w:rsidR="000C54F4">
              <w:rPr>
                <w:rFonts w:ascii="仿宋" w:eastAsia="仿宋" w:hAnsi="仿宋" w:hint="eastAsia"/>
                <w:bCs/>
                <w:szCs w:val="21"/>
              </w:rPr>
              <w:t>份额代码：</w:t>
            </w:r>
            <w:r w:rsidR="008637DE" w:rsidRPr="008637DE">
              <w:rPr>
                <w:rFonts w:ascii="仿宋" w:eastAsia="仿宋" w:hAnsi="仿宋"/>
                <w:bCs/>
                <w:szCs w:val="21"/>
              </w:rPr>
              <w:t>23121087</w:t>
            </w:r>
            <w:r>
              <w:rPr>
                <w:rFonts w:ascii="仿宋" w:eastAsia="仿宋" w:hAnsi="仿宋"/>
                <w:bCs/>
                <w:szCs w:val="21"/>
              </w:rPr>
              <w:t>A</w:t>
            </w:r>
          </w:p>
          <w:p w:rsidR="001B45BC" w:rsidRDefault="00965250" w:rsidP="008637DE">
            <w:pPr>
              <w:adjustRightInd w:val="0"/>
              <w:snapToGrid w:val="0"/>
              <w:spacing w:line="300" w:lineRule="exact"/>
              <w:jc w:val="center"/>
            </w:pPr>
            <w:r>
              <w:rPr>
                <w:rFonts w:ascii="仿宋" w:eastAsia="仿宋" w:hAnsi="仿宋"/>
                <w:bCs/>
                <w:szCs w:val="21"/>
              </w:rPr>
              <w:t>B</w:t>
            </w:r>
            <w:r w:rsidR="000C54F4">
              <w:rPr>
                <w:rFonts w:ascii="仿宋" w:eastAsia="仿宋" w:hAnsi="仿宋" w:hint="eastAsia"/>
                <w:bCs/>
                <w:szCs w:val="21"/>
              </w:rPr>
              <w:t>份额代码：</w:t>
            </w:r>
            <w:r w:rsidR="008637DE" w:rsidRPr="008637DE">
              <w:rPr>
                <w:rFonts w:ascii="仿宋" w:eastAsia="仿宋" w:hAnsi="仿宋"/>
                <w:bCs/>
                <w:szCs w:val="21"/>
              </w:rPr>
              <w:t>23121087</w:t>
            </w:r>
            <w:r>
              <w:rPr>
                <w:rFonts w:ascii="仿宋" w:eastAsia="仿宋" w:hAnsi="仿宋"/>
                <w:bCs/>
                <w:szCs w:val="21"/>
              </w:rPr>
              <w:t>B</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pPr>
              <w:keepNext/>
              <w:adjustRightInd w:val="0"/>
              <w:snapToGrid w:val="0"/>
              <w:spacing w:line="300" w:lineRule="exact"/>
              <w:jc w:val="center"/>
              <w:rPr>
                <w:rFonts w:ascii="仿宋" w:eastAsia="仿宋" w:hAnsi="仿宋"/>
                <w:bCs/>
                <w:szCs w:val="21"/>
              </w:rPr>
            </w:pPr>
            <w:r w:rsidRPr="008637DE">
              <w:rPr>
                <w:rFonts w:ascii="仿宋" w:eastAsia="仿宋" w:hAnsi="仿宋"/>
                <w:bCs/>
                <w:szCs w:val="21"/>
              </w:rPr>
              <w:t>Z7003923000102</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1E51C7" w:rsidRPr="001E51C7" w:rsidRDefault="00965250" w:rsidP="001E51C7">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bCs/>
                <w:szCs w:val="21"/>
              </w:rPr>
              <w:t>A</w:t>
            </w:r>
            <w:r w:rsidR="000C54F4">
              <w:rPr>
                <w:rFonts w:ascii="仿宋" w:eastAsia="仿宋" w:hAnsi="仿宋" w:cs="Cambria" w:hint="eastAsia"/>
                <w:bCs/>
                <w:szCs w:val="21"/>
              </w:rPr>
              <w:t>份额：业绩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8637DE" w:rsidRPr="008637DE">
              <w:rPr>
                <w:rFonts w:ascii="仿宋" w:eastAsia="仿宋" w:hAnsi="仿宋" w:cs="Cambria"/>
                <w:bCs/>
                <w:szCs w:val="21"/>
              </w:rPr>
              <w:t>4.00%</w:t>
            </w:r>
            <w:r w:rsidR="000C54F4">
              <w:rPr>
                <w:rFonts w:ascii="仿宋" w:eastAsia="仿宋" w:hAnsi="仿宋" w:cs="Cambria" w:hint="eastAsia"/>
                <w:bCs/>
                <w:szCs w:val="21"/>
              </w:rPr>
              <w:t>（年化）；</w:t>
            </w:r>
            <w:r>
              <w:rPr>
                <w:rFonts w:ascii="仿宋" w:eastAsia="仿宋" w:hAnsi="仿宋" w:cs="Cambria"/>
                <w:bCs/>
                <w:szCs w:val="21"/>
              </w:rPr>
              <w:t>B</w:t>
            </w:r>
            <w:r w:rsidR="000C54F4">
              <w:rPr>
                <w:rFonts w:ascii="仿宋" w:eastAsia="仿宋" w:hAnsi="仿宋" w:cs="Cambria" w:hint="eastAsia"/>
                <w:bCs/>
                <w:szCs w:val="21"/>
              </w:rPr>
              <w:t>份额：业绩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8637DE" w:rsidRPr="008637DE">
              <w:rPr>
                <w:rFonts w:ascii="仿宋" w:eastAsia="仿宋" w:hAnsi="仿宋" w:cs="Cambria"/>
                <w:bCs/>
                <w:szCs w:val="21"/>
              </w:rPr>
              <w:t>3.95%</w:t>
            </w:r>
            <w:r w:rsidR="000C54F4">
              <w:rPr>
                <w:rFonts w:ascii="仿宋" w:eastAsia="仿宋" w:hAnsi="仿宋" w:cs="Cambria" w:hint="eastAsia"/>
                <w:bCs/>
                <w:szCs w:val="21"/>
              </w:rPr>
              <w:t>（年化）。</w:t>
            </w:r>
            <w:r w:rsidR="008637DE" w:rsidRPr="008637DE">
              <w:rPr>
                <w:rFonts w:ascii="仿宋" w:eastAsia="仿宋" w:hAnsi="仿宋" w:cs="Cambria" w:hint="eastAsia"/>
                <w:bCs/>
                <w:szCs w:val="21"/>
              </w:rPr>
              <w:t>以产品投资债券类资产</w:t>
            </w:r>
            <w:proofErr w:type="gramStart"/>
            <w:r w:rsidR="008637DE" w:rsidRPr="008637DE">
              <w:rPr>
                <w:rFonts w:ascii="仿宋" w:eastAsia="仿宋" w:hAnsi="仿宋" w:cs="Cambria" w:hint="eastAsia"/>
                <w:bCs/>
                <w:szCs w:val="21"/>
              </w:rPr>
              <w:t>仓位</w:t>
            </w:r>
            <w:proofErr w:type="gramEnd"/>
            <w:r w:rsidR="008637DE" w:rsidRPr="008637DE">
              <w:rPr>
                <w:rFonts w:ascii="仿宋" w:eastAsia="仿宋" w:hAnsi="仿宋" w:cs="Cambria" w:hint="eastAsia"/>
                <w:bCs/>
                <w:szCs w:val="21"/>
              </w:rPr>
              <w:t>55%-100%，非标债权类资产</w:t>
            </w:r>
            <w:proofErr w:type="gramStart"/>
            <w:r w:rsidR="008637DE" w:rsidRPr="008637DE">
              <w:rPr>
                <w:rFonts w:ascii="仿宋" w:eastAsia="仿宋" w:hAnsi="仿宋" w:cs="Cambria" w:hint="eastAsia"/>
                <w:bCs/>
                <w:szCs w:val="21"/>
              </w:rPr>
              <w:t>仓位</w:t>
            </w:r>
            <w:proofErr w:type="gramEnd"/>
            <w:r w:rsidR="008637DE" w:rsidRPr="008637DE">
              <w:rPr>
                <w:rFonts w:ascii="仿宋" w:eastAsia="仿宋" w:hAnsi="仿宋" w:cs="Cambria" w:hint="eastAsia"/>
                <w:bCs/>
                <w:szCs w:val="21"/>
              </w:rPr>
              <w:t>0-45%，组合杠杆率100%-140%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1E51C7">
            <w:pPr>
              <w:adjustRightInd w:val="0"/>
              <w:snapToGrid w:val="0"/>
              <w:spacing w:line="240" w:lineRule="atLeast"/>
              <w:ind w:firstLineChars="200" w:firstLine="420"/>
              <w:rPr>
                <w:rFonts w:ascii="仿宋" w:eastAsia="仿宋" w:hAnsi="仿宋" w:cs="Cambria"/>
                <w:bCs/>
                <w:szCs w:val="21"/>
              </w:rPr>
            </w:pPr>
            <w:r w:rsidRPr="001E51C7">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rsidP="00E746FB">
            <w:pPr>
              <w:keepNext/>
              <w:adjustRightInd w:val="0"/>
              <w:snapToGrid w:val="0"/>
              <w:spacing w:line="300" w:lineRule="exact"/>
              <w:ind w:firstLineChars="200" w:firstLine="420"/>
            </w:pPr>
            <w:r w:rsidRPr="008637DE">
              <w:rPr>
                <w:rFonts w:ascii="仿宋" w:eastAsia="仿宋" w:hAnsi="仿宋" w:hint="eastAsia"/>
                <w:bCs/>
                <w:szCs w:val="21"/>
              </w:rPr>
              <w:t>2023年3月23日</w:t>
            </w:r>
            <w:r w:rsidR="000C54F4">
              <w:rPr>
                <w:rFonts w:ascii="仿宋" w:eastAsia="仿宋" w:hAnsi="仿宋"/>
                <w:bCs/>
                <w:szCs w:val="21"/>
              </w:rPr>
              <w:t>－</w:t>
            </w:r>
            <w:r w:rsidRPr="008637DE">
              <w:rPr>
                <w:rFonts w:ascii="仿宋" w:eastAsia="仿宋" w:hAnsi="仿宋" w:hint="eastAsia"/>
                <w:bCs/>
                <w:szCs w:val="21"/>
              </w:rPr>
              <w:t>2023年4月3日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pPr>
              <w:adjustRightInd w:val="0"/>
              <w:snapToGrid w:val="0"/>
              <w:spacing w:line="300" w:lineRule="exact"/>
              <w:ind w:firstLineChars="200" w:firstLine="420"/>
            </w:pPr>
            <w:r w:rsidRPr="008637DE">
              <w:rPr>
                <w:rFonts w:ascii="仿宋" w:eastAsia="仿宋" w:hAnsi="仿宋" w:hint="eastAsia"/>
                <w:bCs/>
                <w:szCs w:val="21"/>
              </w:rPr>
              <w:t>2023年4月4日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pPr>
              <w:adjustRightInd w:val="0"/>
              <w:snapToGrid w:val="0"/>
              <w:spacing w:line="300" w:lineRule="exact"/>
              <w:ind w:firstLineChars="200" w:firstLine="420"/>
            </w:pPr>
            <w:r w:rsidRPr="008637DE">
              <w:rPr>
                <w:rFonts w:ascii="仿宋" w:eastAsia="仿宋" w:hAnsi="仿宋"/>
                <w:bCs/>
                <w:szCs w:val="21"/>
              </w:rPr>
              <w:t>560</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8637DE">
            <w:pPr>
              <w:adjustRightInd w:val="0"/>
              <w:snapToGrid w:val="0"/>
              <w:spacing w:line="300" w:lineRule="exact"/>
              <w:ind w:firstLineChars="200" w:firstLine="420"/>
            </w:pPr>
            <w:r w:rsidRPr="008637DE">
              <w:rPr>
                <w:rFonts w:ascii="仿宋" w:eastAsia="仿宋" w:hAnsi="仿宋" w:hint="eastAsia"/>
                <w:bCs/>
                <w:szCs w:val="21"/>
              </w:rPr>
              <w:t>2024年10月15日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w:t>
            </w:r>
            <w:r w:rsidR="000C54F4">
              <w:rPr>
                <w:rFonts w:ascii="仿宋" w:eastAsia="仿宋" w:hAnsi="仿宋" w:hint="eastAsia"/>
                <w:bCs/>
                <w:szCs w:val="21"/>
              </w:rPr>
              <w:lastRenderedPageBreak/>
              <w:t>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8637DE" w:rsidRPr="008637DE">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sidR="000C54F4">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1B45BC" w:rsidRDefault="00965250" w:rsidP="008637DE">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B</w:t>
            </w:r>
            <w:r w:rsidR="000C54F4">
              <w:rPr>
                <w:rFonts w:ascii="仿宋" w:eastAsia="仿宋" w:hAnsi="仿宋" w:cs="Cambria" w:hint="eastAsia"/>
                <w:bCs/>
                <w:szCs w:val="21"/>
              </w:rPr>
              <w:t>份额：</w:t>
            </w:r>
            <w:r w:rsidR="000C54F4">
              <w:rPr>
                <w:rFonts w:ascii="仿宋" w:eastAsia="仿宋" w:hAnsi="仿宋"/>
                <w:bCs/>
                <w:szCs w:val="21"/>
              </w:rPr>
              <w:t>认购起点金额</w:t>
            </w:r>
            <w:r>
              <w:rPr>
                <w:rFonts w:ascii="仿宋" w:eastAsia="仿宋" w:hAnsi="仿宋"/>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rsidP="00E746FB">
            <w:pPr>
              <w:keepNext/>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rsidP="00E746FB">
            <w:pPr>
              <w:keepNext/>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923B37" w:rsidRDefault="000C54F4" w:rsidP="00E746FB">
            <w:pPr>
              <w:keepNext/>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E746FB" w:rsidRDefault="000C54F4">
            <w:pPr>
              <w:adjustRightInd w:val="0"/>
              <w:snapToGrid w:val="0"/>
              <w:spacing w:line="300" w:lineRule="exact"/>
              <w:ind w:firstLine="420"/>
              <w:rPr>
                <w:b/>
              </w:rPr>
            </w:pPr>
            <w:r w:rsidRPr="00E746FB">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0.03%/年，以前一日资产净值为基数，每日计提。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240" w:lineRule="auto"/>
              <w:ind w:firstLine="420"/>
              <w:jc w:val="left"/>
              <w:rPr>
                <w:b/>
              </w:rPr>
            </w:pPr>
            <w:r w:rsidRPr="00E746FB">
              <w:rPr>
                <w:rFonts w:ascii="仿宋" w:eastAsia="仿宋" w:hAnsi="仿宋" w:hint="eastAsia"/>
                <w:b/>
                <w:bCs/>
                <w:szCs w:val="21"/>
              </w:rPr>
              <w:t>F=E×【0.03%】</w:t>
            </w:r>
            <w:r w:rsidRPr="00E746FB">
              <w:rPr>
                <w:rFonts w:ascii="仿宋" w:eastAsia="仿宋" w:hAnsi="仿宋" w:hint="eastAsia"/>
                <w:b/>
                <w:szCs w:val="21"/>
              </w:rPr>
              <w:t>/当年天数。</w:t>
            </w:r>
            <w:r w:rsidRPr="00E746FB">
              <w:rPr>
                <w:rFonts w:ascii="仿宋" w:eastAsia="仿宋" w:hAnsi="仿宋" w:hint="eastAsia"/>
                <w:b/>
                <w:bCs/>
                <w:szCs w:val="21"/>
              </w:rPr>
              <w:t>F为托管费；E为计算</w:t>
            </w:r>
            <w:r w:rsidRPr="00E746FB">
              <w:rPr>
                <w:rFonts w:ascii="仿宋" w:eastAsia="仿宋" w:hAnsi="仿宋"/>
                <w:b/>
                <w:bCs/>
                <w:szCs w:val="21"/>
              </w:rPr>
              <w:t>基数</w:t>
            </w:r>
            <w:r w:rsidRPr="00E746FB">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E746FB" w:rsidRDefault="00965250">
            <w:pPr>
              <w:adjustRightInd w:val="0"/>
              <w:snapToGrid w:val="0"/>
              <w:spacing w:line="300" w:lineRule="exact"/>
              <w:ind w:firstLine="420"/>
              <w:jc w:val="left"/>
              <w:rPr>
                <w:rFonts w:ascii="仿宋" w:eastAsia="仿宋" w:hAnsi="仿宋"/>
                <w:b/>
                <w:bCs/>
                <w:szCs w:val="21"/>
              </w:rPr>
            </w:pPr>
            <w:r w:rsidRPr="00E746FB">
              <w:rPr>
                <w:rFonts w:ascii="仿宋" w:eastAsia="仿宋" w:hAnsi="仿宋" w:cs="Cambria"/>
                <w:b/>
                <w:bCs/>
                <w:szCs w:val="21"/>
              </w:rPr>
              <w:t>A</w:t>
            </w:r>
            <w:r w:rsidR="000C54F4" w:rsidRPr="00E746FB">
              <w:rPr>
                <w:rFonts w:ascii="仿宋" w:eastAsia="仿宋" w:hAnsi="仿宋" w:cs="Cambria" w:hint="eastAsia"/>
                <w:b/>
                <w:bCs/>
                <w:szCs w:val="21"/>
              </w:rPr>
              <w:t>份额：</w:t>
            </w:r>
            <w:r w:rsidR="000C54F4" w:rsidRPr="00E746FB">
              <w:rPr>
                <w:rFonts w:ascii="仿宋" w:eastAsia="仿宋" w:hAnsi="仿宋" w:hint="eastAsia"/>
                <w:b/>
                <w:bCs/>
                <w:szCs w:val="21"/>
              </w:rPr>
              <w:t>销售</w:t>
            </w:r>
            <w:r w:rsidR="000C54F4" w:rsidRPr="00E746FB">
              <w:rPr>
                <w:rFonts w:ascii="仿宋" w:eastAsia="仿宋" w:hAnsi="仿宋"/>
                <w:b/>
                <w:bCs/>
                <w:szCs w:val="21"/>
              </w:rPr>
              <w:t>手续费率</w:t>
            </w:r>
            <w:r w:rsidR="000C54F4" w:rsidRPr="00E746FB">
              <w:rPr>
                <w:rFonts w:ascii="仿宋" w:eastAsia="仿宋" w:hAnsi="仿宋" w:hint="eastAsia"/>
                <w:b/>
                <w:bCs/>
                <w:szCs w:val="21"/>
              </w:rPr>
              <w:t>为</w:t>
            </w:r>
            <w:r w:rsidR="008637DE" w:rsidRPr="008637DE">
              <w:rPr>
                <w:rFonts w:ascii="仿宋" w:eastAsia="仿宋" w:hAnsi="仿宋"/>
                <w:b/>
                <w:bCs/>
                <w:szCs w:val="21"/>
              </w:rPr>
              <w:t>0.25%</w:t>
            </w:r>
            <w:r w:rsidR="000C54F4" w:rsidRPr="00E746FB">
              <w:rPr>
                <w:rFonts w:ascii="仿宋" w:eastAsia="仿宋" w:hAnsi="仿宋" w:hint="eastAsia"/>
                <w:b/>
                <w:bCs/>
                <w:szCs w:val="21"/>
              </w:rPr>
              <w:t>/年，以前一日资产净值为基数，每日计提。</w:t>
            </w:r>
          </w:p>
          <w:p w:rsidR="001B45BC" w:rsidRPr="00E746FB" w:rsidRDefault="00965250" w:rsidP="008637DE">
            <w:pPr>
              <w:adjustRightInd w:val="0"/>
              <w:snapToGrid w:val="0"/>
              <w:spacing w:line="300" w:lineRule="exact"/>
              <w:ind w:firstLine="420"/>
              <w:jc w:val="left"/>
              <w:rPr>
                <w:rFonts w:ascii="仿宋" w:eastAsia="仿宋" w:hAnsi="仿宋"/>
                <w:b/>
                <w:bCs/>
                <w:szCs w:val="21"/>
              </w:rPr>
            </w:pPr>
            <w:r w:rsidRPr="00E746FB">
              <w:rPr>
                <w:rFonts w:ascii="仿宋" w:eastAsia="仿宋" w:hAnsi="仿宋" w:cs="Cambria"/>
                <w:b/>
                <w:bCs/>
                <w:szCs w:val="21"/>
              </w:rPr>
              <w:t>B</w:t>
            </w:r>
            <w:r w:rsidR="000C54F4" w:rsidRPr="00E746FB">
              <w:rPr>
                <w:rFonts w:ascii="仿宋" w:eastAsia="仿宋" w:hAnsi="仿宋" w:cs="Cambria" w:hint="eastAsia"/>
                <w:b/>
                <w:bCs/>
                <w:szCs w:val="21"/>
              </w:rPr>
              <w:t>份额：</w:t>
            </w:r>
            <w:r w:rsidR="000C54F4" w:rsidRPr="00E746FB">
              <w:rPr>
                <w:rFonts w:ascii="仿宋" w:eastAsia="仿宋" w:hAnsi="仿宋" w:hint="eastAsia"/>
                <w:b/>
                <w:bCs/>
                <w:szCs w:val="21"/>
              </w:rPr>
              <w:t>销售</w:t>
            </w:r>
            <w:r w:rsidR="000C54F4" w:rsidRPr="00E746FB">
              <w:rPr>
                <w:rFonts w:ascii="仿宋" w:eastAsia="仿宋" w:hAnsi="仿宋"/>
                <w:b/>
                <w:bCs/>
                <w:szCs w:val="21"/>
              </w:rPr>
              <w:t>手续费率</w:t>
            </w:r>
            <w:r w:rsidR="000C54F4" w:rsidRPr="00E746FB">
              <w:rPr>
                <w:rFonts w:ascii="仿宋" w:eastAsia="仿宋" w:hAnsi="仿宋" w:hint="eastAsia"/>
                <w:b/>
                <w:bCs/>
                <w:szCs w:val="21"/>
              </w:rPr>
              <w:t>为</w:t>
            </w:r>
            <w:r w:rsidR="008637DE" w:rsidRPr="008637DE">
              <w:rPr>
                <w:rFonts w:ascii="仿宋" w:eastAsia="仿宋" w:hAnsi="仿宋"/>
                <w:b/>
                <w:bCs/>
                <w:szCs w:val="21"/>
              </w:rPr>
              <w:t>0.30%</w:t>
            </w:r>
            <w:r w:rsidR="000C54F4" w:rsidRPr="00E746FB">
              <w:rPr>
                <w:rFonts w:ascii="仿宋" w:eastAsia="仿宋" w:hAnsi="仿宋" w:hint="eastAsia"/>
                <w:b/>
                <w:bCs/>
                <w:szCs w:val="21"/>
              </w:rPr>
              <w:t>/年，以前一日资产净值为基数，每日计提。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F=E×【各</w:t>
            </w:r>
            <w:r w:rsidRPr="00E746FB">
              <w:rPr>
                <w:rFonts w:ascii="仿宋" w:eastAsia="仿宋" w:hAnsi="仿宋"/>
                <w:b/>
                <w:bCs/>
                <w:szCs w:val="21"/>
              </w:rPr>
              <w:t>份额</w:t>
            </w:r>
            <w:r w:rsidRPr="00E746FB">
              <w:rPr>
                <w:rFonts w:ascii="仿宋" w:eastAsia="仿宋" w:hAnsi="仿宋" w:hint="eastAsia"/>
                <w:b/>
                <w:bCs/>
                <w:szCs w:val="21"/>
              </w:rPr>
              <w:t>销售</w:t>
            </w:r>
            <w:r w:rsidRPr="00E746FB">
              <w:rPr>
                <w:rFonts w:ascii="仿宋" w:eastAsia="仿宋" w:hAnsi="仿宋"/>
                <w:b/>
                <w:bCs/>
                <w:szCs w:val="21"/>
              </w:rPr>
              <w:t>手续费率</w:t>
            </w:r>
            <w:r w:rsidRPr="00E746FB">
              <w:rPr>
                <w:rFonts w:ascii="仿宋" w:eastAsia="仿宋" w:hAnsi="仿宋" w:hint="eastAsia"/>
                <w:b/>
                <w:bCs/>
                <w:szCs w:val="21"/>
              </w:rPr>
              <w:t>】</w:t>
            </w:r>
            <w:r w:rsidRPr="00E746FB">
              <w:rPr>
                <w:rFonts w:ascii="仿宋" w:eastAsia="仿宋" w:hAnsi="仿宋" w:hint="eastAsia"/>
                <w:b/>
                <w:szCs w:val="21"/>
              </w:rPr>
              <w:t>/当年</w:t>
            </w:r>
            <w:r w:rsidRPr="00E746FB">
              <w:rPr>
                <w:rFonts w:ascii="仿宋" w:eastAsia="仿宋" w:hAnsi="仿宋"/>
                <w:b/>
                <w:szCs w:val="21"/>
              </w:rPr>
              <w:t>天数</w:t>
            </w:r>
            <w:r w:rsidRPr="00E746FB">
              <w:rPr>
                <w:rFonts w:ascii="仿宋" w:eastAsia="仿宋" w:hAnsi="仿宋" w:hint="eastAsia"/>
                <w:b/>
                <w:szCs w:val="21"/>
              </w:rPr>
              <w:t>。</w:t>
            </w:r>
            <w:r w:rsidRPr="00E746FB">
              <w:rPr>
                <w:rFonts w:ascii="仿宋" w:eastAsia="仿宋" w:hAnsi="仿宋" w:hint="eastAsia"/>
                <w:b/>
                <w:bCs/>
                <w:szCs w:val="21"/>
              </w:rPr>
              <w:t>F为各</w:t>
            </w:r>
            <w:r w:rsidRPr="00E746FB">
              <w:rPr>
                <w:rFonts w:ascii="仿宋" w:eastAsia="仿宋" w:hAnsi="仿宋"/>
                <w:b/>
                <w:bCs/>
                <w:szCs w:val="21"/>
              </w:rPr>
              <w:t>份额</w:t>
            </w:r>
            <w:r w:rsidRPr="00E746FB">
              <w:rPr>
                <w:rFonts w:ascii="仿宋" w:eastAsia="仿宋" w:hAnsi="仿宋" w:hint="eastAsia"/>
                <w:b/>
                <w:bCs/>
                <w:szCs w:val="21"/>
              </w:rPr>
              <w:t>销售</w:t>
            </w:r>
            <w:r w:rsidRPr="00E746FB">
              <w:rPr>
                <w:rFonts w:ascii="仿宋" w:eastAsia="仿宋" w:hAnsi="仿宋"/>
                <w:b/>
                <w:bCs/>
                <w:szCs w:val="21"/>
              </w:rPr>
              <w:t>手续费</w:t>
            </w:r>
            <w:r w:rsidRPr="00E746FB">
              <w:rPr>
                <w:rFonts w:ascii="仿宋" w:eastAsia="仿宋" w:hAnsi="仿宋" w:hint="eastAsia"/>
                <w:b/>
                <w:bCs/>
                <w:szCs w:val="21"/>
              </w:rPr>
              <w:t>；E为计算</w:t>
            </w:r>
            <w:r w:rsidRPr="00E746FB">
              <w:rPr>
                <w:rFonts w:ascii="仿宋" w:eastAsia="仿宋" w:hAnsi="仿宋"/>
                <w:b/>
                <w:bCs/>
                <w:szCs w:val="21"/>
              </w:rPr>
              <w:t>基数</w:t>
            </w:r>
            <w:r w:rsidRPr="00E746FB">
              <w:rPr>
                <w:rFonts w:ascii="仿宋" w:eastAsia="仿宋" w:hAnsi="仿宋" w:hint="eastAsia"/>
                <w:b/>
                <w:bCs/>
                <w:szCs w:val="21"/>
              </w:rPr>
              <w:t>。</w:t>
            </w:r>
          </w:p>
          <w:p w:rsidR="00923B37" w:rsidRPr="00E746FB" w:rsidRDefault="000C54F4">
            <w:pPr>
              <w:adjustRightInd w:val="0"/>
              <w:snapToGrid w:val="0"/>
              <w:spacing w:line="300" w:lineRule="exact"/>
              <w:ind w:firstLine="420"/>
              <w:jc w:val="left"/>
              <w:rPr>
                <w:b/>
              </w:rPr>
            </w:pPr>
            <w:r w:rsidRPr="00E746FB">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E746FB" w:rsidRDefault="008637DE">
            <w:pPr>
              <w:adjustRightInd w:val="0"/>
              <w:snapToGrid w:val="0"/>
              <w:spacing w:line="240" w:lineRule="atLeast"/>
              <w:ind w:firstLine="420"/>
              <w:jc w:val="left"/>
              <w:rPr>
                <w:rFonts w:ascii="仿宋" w:eastAsia="仿宋" w:hAnsi="仿宋"/>
                <w:b/>
                <w:bCs/>
                <w:szCs w:val="21"/>
              </w:rPr>
            </w:pPr>
            <w:r w:rsidRPr="008637DE">
              <w:rPr>
                <w:rFonts w:ascii="仿宋" w:eastAsia="仿宋" w:hAnsi="仿宋"/>
                <w:b/>
                <w:bCs/>
                <w:szCs w:val="21"/>
              </w:rPr>
              <w:t>0.25%</w:t>
            </w:r>
            <w:r w:rsidR="000C54F4" w:rsidRPr="00E746FB">
              <w:rPr>
                <w:rFonts w:ascii="仿宋" w:eastAsia="仿宋" w:hAnsi="仿宋" w:hint="eastAsia"/>
                <w:b/>
                <w:bCs/>
                <w:szCs w:val="21"/>
              </w:rPr>
              <w:t>/年，以前一日资产净值为基数，每日计提。</w:t>
            </w:r>
          </w:p>
          <w:p w:rsidR="00923B37" w:rsidRPr="00E746FB" w:rsidRDefault="000C54F4">
            <w:pPr>
              <w:adjustRightInd w:val="0"/>
              <w:snapToGrid w:val="0"/>
              <w:spacing w:line="240" w:lineRule="atLeast"/>
              <w:ind w:firstLine="420"/>
              <w:jc w:val="left"/>
              <w:rPr>
                <w:rFonts w:ascii="仿宋" w:eastAsia="仿宋" w:hAnsi="仿宋"/>
                <w:b/>
                <w:bCs/>
                <w:szCs w:val="21"/>
              </w:rPr>
            </w:pPr>
            <w:r w:rsidRPr="00E746FB">
              <w:rPr>
                <w:rFonts w:ascii="仿宋" w:eastAsia="仿宋" w:hAnsi="仿宋" w:hint="eastAsia"/>
                <w:b/>
                <w:bCs/>
                <w:szCs w:val="21"/>
              </w:rPr>
              <w:t>公式如下：</w:t>
            </w:r>
          </w:p>
          <w:p w:rsidR="00923B37" w:rsidRPr="00E746FB" w:rsidRDefault="000C54F4">
            <w:pPr>
              <w:adjustRightInd w:val="0"/>
              <w:snapToGrid w:val="0"/>
              <w:spacing w:line="300" w:lineRule="exact"/>
              <w:ind w:firstLine="420"/>
              <w:rPr>
                <w:b/>
              </w:rPr>
            </w:pPr>
            <w:r w:rsidRPr="00E746FB">
              <w:rPr>
                <w:rFonts w:ascii="仿宋" w:eastAsia="仿宋" w:hAnsi="仿宋" w:hint="eastAsia"/>
                <w:b/>
                <w:bCs/>
                <w:szCs w:val="21"/>
              </w:rPr>
              <w:t>F=E×【</w:t>
            </w:r>
            <w:r w:rsidR="008637DE" w:rsidRPr="008637DE">
              <w:rPr>
                <w:rFonts w:ascii="仿宋" w:eastAsia="仿宋" w:hAnsi="仿宋"/>
                <w:b/>
                <w:bCs/>
                <w:szCs w:val="21"/>
              </w:rPr>
              <w:t>0.25%</w:t>
            </w:r>
            <w:r w:rsidRPr="00E746FB">
              <w:rPr>
                <w:rFonts w:ascii="仿宋" w:eastAsia="仿宋" w:hAnsi="仿宋" w:hint="eastAsia"/>
                <w:b/>
                <w:bCs/>
                <w:szCs w:val="21"/>
              </w:rPr>
              <w:t>】</w:t>
            </w:r>
            <w:r w:rsidRPr="00E746FB">
              <w:rPr>
                <w:rFonts w:ascii="仿宋" w:eastAsia="仿宋" w:hAnsi="仿宋" w:hint="eastAsia"/>
                <w:b/>
                <w:szCs w:val="21"/>
              </w:rPr>
              <w:t>/当年</w:t>
            </w:r>
            <w:r w:rsidRPr="00E746FB">
              <w:rPr>
                <w:rFonts w:ascii="仿宋" w:eastAsia="仿宋" w:hAnsi="仿宋"/>
                <w:b/>
                <w:szCs w:val="21"/>
              </w:rPr>
              <w:t>天数</w:t>
            </w:r>
            <w:r w:rsidRPr="00E746FB">
              <w:rPr>
                <w:rFonts w:ascii="仿宋" w:eastAsia="仿宋" w:hAnsi="仿宋" w:hint="eastAsia"/>
                <w:b/>
                <w:szCs w:val="21"/>
              </w:rPr>
              <w:t>。</w:t>
            </w:r>
            <w:r w:rsidRPr="00E746FB">
              <w:rPr>
                <w:rFonts w:ascii="仿宋" w:eastAsia="仿宋" w:hAnsi="仿宋" w:hint="eastAsia"/>
                <w:b/>
                <w:bCs/>
                <w:szCs w:val="21"/>
              </w:rPr>
              <w:t>F为固定管理费；E为计算</w:t>
            </w:r>
            <w:r w:rsidRPr="00E746FB">
              <w:rPr>
                <w:rFonts w:ascii="仿宋" w:eastAsia="仿宋" w:hAnsi="仿宋"/>
                <w:b/>
                <w:bCs/>
                <w:szCs w:val="21"/>
              </w:rPr>
              <w:t>基数</w:t>
            </w:r>
            <w:r w:rsidRPr="00E746FB">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965250"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Pr>
                <w:rFonts w:ascii="仿宋" w:eastAsia="仿宋" w:hAnsi="仿宋" w:cs="Cambria" w:hint="eastAsia"/>
                <w:b/>
                <w:szCs w:val="21"/>
              </w:rPr>
              <w:t>超额管理费计提基准为</w:t>
            </w:r>
            <w:r w:rsidR="008637DE" w:rsidRPr="008637DE">
              <w:rPr>
                <w:rFonts w:ascii="仿宋" w:eastAsia="仿宋" w:hAnsi="仿宋"/>
                <w:b/>
                <w:szCs w:val="21"/>
              </w:rPr>
              <w:t>4.00%</w:t>
            </w:r>
            <w:r>
              <w:rPr>
                <w:rFonts w:ascii="仿宋" w:eastAsia="仿宋" w:hAnsi="仿宋" w:cs="Cambria" w:hint="eastAsia"/>
                <w:b/>
                <w:szCs w:val="21"/>
              </w:rPr>
              <w:t>（年化）；</w:t>
            </w:r>
            <w:r>
              <w:rPr>
                <w:rFonts w:ascii="仿宋" w:eastAsia="仿宋" w:hAnsi="仿宋" w:cs="Cambria"/>
                <w:b/>
                <w:szCs w:val="21"/>
              </w:rPr>
              <w:t>B</w:t>
            </w:r>
            <w:r w:rsidRPr="00965250">
              <w:rPr>
                <w:rFonts w:ascii="仿宋" w:eastAsia="仿宋" w:hAnsi="仿宋" w:cs="Cambria" w:hint="eastAsia"/>
                <w:b/>
                <w:szCs w:val="21"/>
              </w:rPr>
              <w:t>份额</w:t>
            </w:r>
            <w:r>
              <w:rPr>
                <w:rFonts w:ascii="仿宋" w:eastAsia="仿宋" w:hAnsi="仿宋" w:cs="Cambria" w:hint="eastAsia"/>
                <w:b/>
                <w:szCs w:val="21"/>
              </w:rPr>
              <w:t>超额管理费计提基准为</w:t>
            </w:r>
            <w:r w:rsidR="008637DE" w:rsidRPr="008637DE">
              <w:rPr>
                <w:rFonts w:ascii="仿宋" w:eastAsia="仿宋" w:hAnsi="仿宋"/>
                <w:b/>
                <w:szCs w:val="21"/>
              </w:rPr>
              <w:t>3.95%</w:t>
            </w:r>
            <w:r>
              <w:rPr>
                <w:rFonts w:ascii="仿宋" w:eastAsia="仿宋" w:hAnsi="仿宋" w:cs="Cambria" w:hint="eastAsia"/>
                <w:b/>
                <w:szCs w:val="21"/>
              </w:rPr>
              <w:t>（年化）。</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36"/>
        <w:gridCol w:w="4864"/>
      </w:tblGrid>
      <w:tr w:rsidR="00923B37" w:rsidTr="000C54F4">
        <w:trPr>
          <w:trHeight w:val="447"/>
          <w:tblCellSpacing w:w="0" w:type="dxa"/>
        </w:trPr>
        <w:tc>
          <w:tcPr>
            <w:tcW w:w="3036"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923B37" w:rsidTr="000C54F4">
        <w:trPr>
          <w:trHeight w:val="447"/>
          <w:tblCellSpacing w:w="0" w:type="dxa"/>
        </w:trPr>
        <w:tc>
          <w:tcPr>
            <w:tcW w:w="3036" w:type="dxa"/>
            <w:vAlign w:val="center"/>
          </w:tcPr>
          <w:p w:rsidR="00923B37" w:rsidRDefault="000C54F4" w:rsidP="00965250">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管理人应当自本理财产品成立日起</w:t>
      </w:r>
      <w:r w:rsidR="005506E1">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w:t>
      </w:r>
      <w:r>
        <w:rPr>
          <w:rFonts w:ascii="仿宋" w:eastAsia="仿宋" w:hAnsi="仿宋" w:cs="宋体" w:hint="eastAsia"/>
          <w:b/>
          <w:bCs/>
          <w:kern w:val="0"/>
          <w:sz w:val="24"/>
        </w:rPr>
        <w:lastRenderedPageBreak/>
        <w:t>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bookmarkStart w:id="4" w:name="_GoBack"/>
      <w:bookmarkEnd w:id="4"/>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w:t>
      </w:r>
      <w:r>
        <w:rPr>
          <w:rFonts w:ascii="仿宋" w:eastAsia="仿宋" w:hAnsi="仿宋" w:hint="eastAsia"/>
          <w:color w:val="auto"/>
        </w:rPr>
        <w:lastRenderedPageBreak/>
        <w:t>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w:t>
      </w:r>
      <w:r>
        <w:rPr>
          <w:rFonts w:ascii="仿宋" w:eastAsia="仿宋" w:hAnsi="仿宋" w:hint="eastAsia"/>
          <w:color w:val="auto"/>
        </w:rPr>
        <w:lastRenderedPageBreak/>
        <w:t>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w:t>
      </w:r>
      <w:r>
        <w:rPr>
          <w:rFonts w:ascii="Times New Roman" w:eastAsia="黑体" w:cs="Times New Roman" w:hint="eastAsia"/>
          <w:b/>
          <w:color w:val="auto"/>
        </w:rPr>
        <w:lastRenderedPageBreak/>
        <w:t>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w:t>
      </w:r>
      <w:r>
        <w:rPr>
          <w:rFonts w:ascii="Times New Roman" w:eastAsia="黑体" w:cs="Times New Roman" w:hint="eastAsia"/>
          <w:b/>
          <w:color w:val="auto"/>
        </w:rPr>
        <w:lastRenderedPageBreak/>
        <w:t>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w:t>
      </w:r>
      <w:r>
        <w:rPr>
          <w:rFonts w:ascii="仿宋" w:eastAsia="仿宋" w:hAnsi="仿宋" w:cs="宋体" w:hint="eastAsia"/>
          <w:kern w:val="0"/>
          <w:sz w:val="24"/>
        </w:rPr>
        <w:lastRenderedPageBreak/>
        <w:t>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711B3-221A-445E-B8A3-80D11079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2400</Words>
  <Characters>13686</Characters>
  <Application>Microsoft Office Word</Application>
  <DocSecurity>0</DocSecurity>
  <Lines>114</Lines>
  <Paragraphs>32</Paragraphs>
  <ScaleCrop>false</ScaleCrop>
  <Company>华夏银行总行</Company>
  <LinksUpToDate>false</LinksUpToDate>
  <CharactersWithSpaces>16054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4</cp:revision>
  <cp:lastPrinted>2021-07-21T07:06:00Z</cp:lastPrinted>
  <dcterms:created xsi:type="dcterms:W3CDTF">2023-03-20T05:50:00Z</dcterms:created>
  <dcterms:modified xsi:type="dcterms:W3CDTF">2023-03-20T06:07:00Z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