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728999">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w:t>
      </w:r>
      <w:permStart w:id="0" w:edGrp="everyone"/>
      <w:r>
        <w:rPr>
          <w:rFonts w:hint="eastAsia" w:ascii="黑体" w:hAnsi="黑体" w:eastAsia="黑体"/>
          <w:b/>
          <w:bCs/>
          <w:sz w:val="28"/>
          <w:szCs w:val="28"/>
        </w:rPr>
        <w:t>【稳添利最短持有期日开固收类】</w:t>
      </w:r>
      <w:permEnd w:id="0"/>
      <w:r>
        <w:rPr>
          <w:rFonts w:hint="eastAsia" w:ascii="黑体" w:hAnsi="黑体" w:eastAsia="黑体"/>
          <w:b/>
          <w:bCs/>
          <w:sz w:val="28"/>
          <w:szCs w:val="28"/>
        </w:rPr>
        <w:t>理财产品</w:t>
      </w:r>
    </w:p>
    <w:p w14:paraId="0EB91A29">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14:paraId="3DB755C3">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14:paraId="6C3AF46C">
      <w:pPr>
        <w:rPr>
          <w:rFonts w:ascii="宋体" w:hAnsi="宋体" w:cs="仿宋_GB2312"/>
          <w:b/>
          <w:kern w:val="0"/>
          <w:sz w:val="18"/>
          <w:szCs w:val="18"/>
        </w:rPr>
      </w:pPr>
      <w:r>
        <w:rPr>
          <w:rFonts w:hint="eastAsia" w:ascii="宋体" w:hAnsi="宋体" w:cs="仿宋_GB2312"/>
          <w:b/>
          <w:kern w:val="0"/>
          <w:sz w:val="18"/>
          <w:szCs w:val="18"/>
        </w:rPr>
        <w:t>尊敬的投资者：</w:t>
      </w:r>
    </w:p>
    <w:p w14:paraId="75F8EABB">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14:paraId="022D3A5E">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14:paraId="0156EB66">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14:paraId="41DDF70A">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14:paraId="1507E68B">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kern w:val="0"/>
          <w:sz w:val="18"/>
          <w:szCs w:val="18"/>
        </w:rPr>
        <w:t>【兴银理财稳添利月盈48号(1个月最短持有期)日开固收类理财产品】</w:t>
      </w:r>
      <w:permEnd w:id="1"/>
    </w:p>
    <w:p w14:paraId="4B79116F">
      <w:pPr>
        <w:spacing w:line="360" w:lineRule="auto"/>
        <w:jc w:val="left"/>
        <w:rPr>
          <w:rFonts w:hint="eastAsia" w:ascii="宋体" w:hAnsi="宋体"/>
          <w:color w:val="000000" w:themeColor="text1"/>
          <w:sz w:val="18"/>
          <w:szCs w:val="18"/>
          <w14:textFill>
            <w14:solidFill>
              <w14:schemeClr w14:val="tx1"/>
            </w14:solidFill>
          </w14:textFill>
        </w:rPr>
      </w:pPr>
      <w:r>
        <w:rPr>
          <w:rFonts w:hint="eastAsia" w:ascii="宋体" w:hAnsi="宋体" w:cs="仿宋_GB2312"/>
          <w:kern w:val="0"/>
          <w:sz w:val="18"/>
          <w:szCs w:val="18"/>
        </w:rPr>
        <w:t>销售</w:t>
      </w:r>
      <w:r>
        <w:rPr>
          <w:rFonts w:ascii="宋体" w:hAnsi="宋体" w:cs="仿宋_GB2312"/>
          <w:kern w:val="0"/>
          <w:sz w:val="18"/>
          <w:szCs w:val="18"/>
        </w:rPr>
        <w:t>名称：</w:t>
      </w:r>
      <w:permStart w:id="2" w:edGrp="everyone"/>
      <w:r>
        <w:rPr>
          <w:rFonts w:hint="eastAsia" w:ascii="宋体" w:hAnsi="宋体"/>
          <w:sz w:val="18"/>
          <w:szCs w:val="18"/>
        </w:rPr>
        <w:t>【</w:t>
      </w:r>
      <w:r>
        <w:rPr>
          <w:rFonts w:hint="eastAsia" w:ascii="宋体" w:hAnsi="宋体"/>
          <w:sz w:val="18"/>
          <w:szCs w:val="18"/>
          <w:lang w:val="en-US" w:eastAsia="zh-CN"/>
        </w:rPr>
        <w:t>兴银理财</w:t>
      </w:r>
      <w:r>
        <w:rPr>
          <w:rFonts w:hint="eastAsia" w:ascii="宋体" w:hAnsi="宋体"/>
          <w:sz w:val="18"/>
          <w:szCs w:val="18"/>
        </w:rPr>
        <w:t>稳添利月盈48号</w:t>
      </w:r>
      <w:r>
        <w:rPr>
          <w:rFonts w:hint="eastAsia" w:ascii="宋体" w:hAnsi="宋体"/>
          <w:sz w:val="18"/>
          <w:szCs w:val="18"/>
          <w:lang w:val="en-US" w:eastAsia="zh-CN"/>
        </w:rPr>
        <w:t>H</w:t>
      </w:r>
      <w:r>
        <w:rPr>
          <w:rFonts w:hint="eastAsia" w:ascii="宋体" w:hAnsi="宋体"/>
          <w:sz w:val="18"/>
          <w:szCs w:val="18"/>
        </w:rPr>
        <w:t>】</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H</w:t>
      </w:r>
      <w:r>
        <w:rPr>
          <w:rFonts w:hint="eastAsia" w:ascii="宋体" w:hAnsi="宋体"/>
          <w:color w:val="000000" w:themeColor="text1"/>
          <w:sz w:val="18"/>
          <w:szCs w:val="18"/>
          <w14:textFill>
            <w14:solidFill>
              <w14:schemeClr w14:val="tx1"/>
            </w14:solidFill>
          </w14:textFill>
        </w:rPr>
        <w:t>】类份额）</w:t>
      </w:r>
    </w:p>
    <w:permEnd w:id="2"/>
    <w:p w14:paraId="3F867A0F">
      <w:pPr>
        <w:ind w:firstLine="448" w:firstLineChars="249"/>
        <w:rPr>
          <w:rFonts w:ascii="宋体" w:hAnsi="宋体" w:cs="仿宋_GB2312"/>
          <w:kern w:val="0"/>
          <w:sz w:val="18"/>
          <w:szCs w:val="18"/>
        </w:rPr>
      </w:pPr>
    </w:p>
    <w:p w14:paraId="75BFCB8D">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permStart w:id="3" w:edGrp="everyone"/>
      <w:r>
        <w:rPr>
          <w:rFonts w:hint="eastAsia" w:ascii="宋体" w:hAnsi="宋体" w:cs="仿宋_GB2312"/>
          <w:kern w:val="0"/>
          <w:sz w:val="18"/>
          <w:szCs w:val="18"/>
        </w:rPr>
        <w:t>【Z7002024003288】</w:t>
      </w:r>
      <w:permEnd w:id="3"/>
    </w:p>
    <w:p w14:paraId="4AB18739">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14:paraId="528B5EF6">
      <w:pPr>
        <w:ind w:firstLine="538" w:firstLineChars="299"/>
        <w:rPr>
          <w:rFonts w:ascii="宋体" w:hAnsi="宋体" w:cs="仿宋_GB2312"/>
          <w:kern w:val="0"/>
          <w:sz w:val="18"/>
          <w:szCs w:val="18"/>
        </w:rPr>
      </w:pPr>
      <w:permStart w:id="4" w:edGrp="everyone"/>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w:t>
      </w:r>
      <w:permEnd w:id="4"/>
      <w:r>
        <w:rPr>
          <w:rFonts w:hint="eastAsia" w:ascii="宋体" w:hAnsi="宋体" w:cs="仿宋_GB2312"/>
          <w:kern w:val="0"/>
          <w:sz w:val="18"/>
          <w:szCs w:val="18"/>
        </w:rPr>
        <w:t>理财产品。</w:t>
      </w:r>
    </w:p>
    <w:p w14:paraId="7041B1D9">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14:paraId="639CFD18">
      <w:pPr>
        <w:ind w:firstLine="448" w:firstLineChars="249"/>
        <w:rPr>
          <w:rFonts w:ascii="宋体" w:hAnsi="宋体" w:cs="仿宋_GB2312"/>
          <w:kern w:val="0"/>
          <w:sz w:val="18"/>
          <w:szCs w:val="18"/>
        </w:rPr>
      </w:pPr>
      <w:permStart w:id="5" w:edGrp="everyone"/>
      <w:r>
        <w:rPr>
          <w:rFonts w:hint="eastAsia" w:ascii="宋体" w:hAnsi="宋体" w:cs="仿宋_GB2312"/>
          <w:kern w:val="0"/>
          <w:sz w:val="18"/>
          <w:szCs w:val="18"/>
        </w:rPr>
        <w:t>【无固定期限】</w:t>
      </w:r>
      <w:permEnd w:id="5"/>
      <w:r>
        <w:rPr>
          <w:rFonts w:ascii="宋体" w:hAnsi="宋体" w:cs="仿宋_GB2312"/>
          <w:kern w:val="0"/>
          <w:sz w:val="18"/>
          <w:szCs w:val="18"/>
        </w:rPr>
        <w:t>。</w:t>
      </w:r>
    </w:p>
    <w:p w14:paraId="427CFC0D">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14:paraId="24DF72E3">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14:paraId="7DA75E55">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14:paraId="32A68579">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14:paraId="56179FD8">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permStart w:id="6" w:edGrp="everyone"/>
      <w:r>
        <w:rPr>
          <w:rFonts w:hint="eastAsia" w:ascii="宋体" w:hAnsi="宋体" w:cs="仿宋_GB2312"/>
          <w:kern w:val="0"/>
          <w:sz w:val="18"/>
          <w:szCs w:val="18"/>
        </w:rPr>
        <w:t>【</w:t>
      </w:r>
      <w:r>
        <w:rPr>
          <w:rFonts w:hint="eastAsia" w:ascii="宋体" w:hAnsi="宋体" w:cs="仿宋_GB2312"/>
          <w:kern w:val="0"/>
          <w:sz w:val="18"/>
          <w:szCs w:val="18"/>
          <w:lang w:val="en-US" w:eastAsia="zh-CN"/>
        </w:rPr>
        <w:t>R2</w:t>
      </w:r>
      <w:r>
        <w:rPr>
          <w:rFonts w:ascii="宋体" w:hAnsi="宋体" w:cs="仿宋_GB2312"/>
          <w:kern w:val="0"/>
          <w:sz w:val="18"/>
          <w:szCs w:val="18"/>
        </w:rPr>
        <w:t>】</w:t>
      </w:r>
      <w:permEnd w:id="6"/>
      <w:r>
        <w:rPr>
          <w:rFonts w:hint="eastAsia" w:ascii="宋体" w:hAnsi="宋体" w:cs="仿宋_GB2312"/>
          <w:kern w:val="0"/>
          <w:sz w:val="18"/>
          <w:szCs w:val="18"/>
        </w:rPr>
        <w:t>（产品管理人定义的产品风险评级为</w:t>
      </w:r>
      <w:permStart w:id="7" w:edGrp="everyone"/>
      <w:r>
        <w:rPr>
          <w:rFonts w:hint="eastAsia" w:ascii="宋体" w:hAnsi="宋体" w:cs="仿宋_GB2312"/>
          <w:kern w:val="0"/>
          <w:sz w:val="18"/>
          <w:szCs w:val="18"/>
        </w:rPr>
        <w:t>【</w:t>
      </w:r>
      <w:r>
        <w:rPr>
          <w:rFonts w:hint="eastAsia" w:ascii="宋体" w:hAnsi="宋体" w:cs="仿宋_GB2312"/>
          <w:kern w:val="0"/>
          <w:sz w:val="18"/>
          <w:szCs w:val="18"/>
          <w:lang w:val="en-US" w:eastAsia="zh-CN"/>
        </w:rPr>
        <w:t>R2</w:t>
      </w:r>
      <w:r>
        <w:rPr>
          <w:rFonts w:ascii="宋体" w:hAnsi="宋体" w:cs="仿宋_GB2312"/>
          <w:kern w:val="0"/>
          <w:sz w:val="18"/>
          <w:szCs w:val="18"/>
        </w:rPr>
        <w:t>】</w:t>
      </w:r>
      <w:permEnd w:id="7"/>
      <w:r>
        <w:rPr>
          <w:rFonts w:hint="eastAsia" w:ascii="宋体" w:hAnsi="宋体" w:cs="仿宋_GB2312"/>
          <w:kern w:val="0"/>
          <w:sz w:val="18"/>
          <w:szCs w:val="18"/>
        </w:rPr>
        <w:t>；代理销售机构定义的产品风险评级为</w:t>
      </w:r>
      <w:permStart w:id="8" w:edGrp="everyone"/>
      <w:r>
        <w:rPr>
          <w:rFonts w:hint="eastAsia" w:ascii="宋体" w:hAnsi="宋体" w:cs="仿宋_GB2312"/>
          <w:kern w:val="0"/>
          <w:sz w:val="18"/>
          <w:szCs w:val="18"/>
        </w:rPr>
        <w:t>【</w:t>
      </w:r>
      <w:r>
        <w:rPr>
          <w:rFonts w:hint="eastAsia" w:ascii="宋体" w:hAnsi="宋体" w:cs="仿宋_GB2312"/>
          <w:kern w:val="0"/>
          <w:sz w:val="18"/>
          <w:szCs w:val="18"/>
          <w:lang w:val="en-US" w:eastAsia="zh-CN"/>
        </w:rPr>
        <w:t>R2</w:t>
      </w:r>
      <w:r>
        <w:rPr>
          <w:rFonts w:hint="eastAsia" w:ascii="宋体" w:hAnsi="宋体" w:cs="仿宋_GB2312"/>
          <w:kern w:val="0"/>
          <w:sz w:val="18"/>
          <w:szCs w:val="18"/>
        </w:rPr>
        <w:t>】</w:t>
      </w:r>
      <w:permEnd w:id="8"/>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0CCB263C">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14:paraId="439D4157">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14:paraId="389D5E74">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permStart w:id="9" w:edGrp="everyone"/>
      <w:r>
        <w:rPr>
          <w:rFonts w:hint="eastAsia" w:asciiTheme="majorEastAsia" w:hAnsiTheme="majorEastAsia" w:eastAsiaTheme="majorEastAsia"/>
          <w:bCs/>
          <w:color w:val="000000" w:themeColor="text1"/>
          <w:sz w:val="18"/>
          <w:szCs w:val="18"/>
          <w14:textFill>
            <w14:solidFill>
              <w14:schemeClr w14:val="tx1"/>
            </w14:solidFill>
          </w14:textFill>
        </w:rPr>
        <w:t>■个人投资者：【□CR1、■ CR2、■ CR3、■ CR4、■ CR5</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 w14:paraId="745142AD">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机构投资者：【□CR1、■ CR2、■ CR3、■ CR4、■ CR5</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ermEnd w:id="9"/>
    <w:p w14:paraId="382E57E3">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14:paraId="68F62965">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14:paraId="69A4EBEC">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14:paraId="66507791">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14:paraId="5EFF73CF">
      <w:pPr>
        <w:spacing w:line="360" w:lineRule="auto"/>
        <w:ind w:firstLine="360" w:firstLineChars="200"/>
        <w:rPr>
          <w:rFonts w:ascii="宋体" w:hAnsi="宋体"/>
          <w:sz w:val="18"/>
          <w:szCs w:val="18"/>
        </w:rPr>
      </w:pPr>
      <w:permStart w:id="10" w:edGrp="everyone"/>
      <w:r>
        <w:rPr>
          <w:rFonts w:hint="eastAsia" w:ascii="宋体" w:hAnsi="宋体"/>
          <w:sz w:val="18"/>
          <w:szCs w:val="18"/>
        </w:rPr>
        <w:t>【1.拟投资市场和资产的风险：</w:t>
      </w:r>
    </w:p>
    <w:p w14:paraId="6A699C24">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14:paraId="08E74FA3">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14:paraId="13A06AD8">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4D03781E">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14:paraId="76216987">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0173F0FD">
      <w:pPr>
        <w:ind w:firstLine="360" w:firstLineChars="200"/>
        <w:rPr>
          <w:rFonts w:ascii="宋体" w:hAnsi="宋体"/>
          <w:sz w:val="18"/>
          <w:szCs w:val="18"/>
        </w:rPr>
      </w:pPr>
      <w:r>
        <w:rPr>
          <w:rFonts w:hint="eastAsia" w:ascii="宋体" w:hAnsi="宋体"/>
          <w:sz w:val="18"/>
          <w:szCs w:val="18"/>
        </w:rPr>
        <w:t>】</w:t>
      </w:r>
    </w:p>
    <w:permEnd w:id="10"/>
    <w:p w14:paraId="79B57008">
      <w:pPr>
        <w:pStyle w:val="13"/>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14:paraId="226B937C">
      <w:pPr>
        <w:pStyle w:val="13"/>
        <w:ind w:firstLine="426" w:firstLineChars="0"/>
        <w:rPr>
          <w:rFonts w:ascii="宋体" w:hAnsi="宋体"/>
          <w:b/>
          <w:sz w:val="18"/>
          <w:szCs w:val="18"/>
        </w:rPr>
      </w:pPr>
      <w:r>
        <w:rPr>
          <w:rFonts w:hint="eastAsia" w:ascii="宋体" w:hAnsi="宋体"/>
          <w:b/>
          <w:sz w:val="18"/>
          <w:szCs w:val="18"/>
        </w:rPr>
        <w:t xml:space="preserve">（二）投资者投资本产品可能面临的一般风险主要包括（但不限于）： </w:t>
      </w:r>
    </w:p>
    <w:p w14:paraId="01DB06C1">
      <w:pPr>
        <w:pStyle w:val="13"/>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14:paraId="49E8599C">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54C895FB">
      <w:pPr>
        <w:pStyle w:val="13"/>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14:paraId="750CFF0F">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191772A5">
      <w:pPr>
        <w:pStyle w:val="13"/>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14:paraId="77791BB3">
      <w:pPr>
        <w:pStyle w:val="13"/>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6AB65188">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14:paraId="1F3B84E8">
      <w:pPr>
        <w:pStyle w:val="13"/>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498C2D59">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14:paraId="3217C9A4">
      <w:pPr>
        <w:pStyle w:val="13"/>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14:paraId="05F9FEDF">
      <w:pPr>
        <w:pStyle w:val="13"/>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14:paraId="21937AA7">
      <w:pPr>
        <w:pStyle w:val="13"/>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14:paraId="51D646B1">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14:paraId="72104839">
      <w:pPr>
        <w:pStyle w:val="13"/>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07FAF6E9">
      <w:pPr>
        <w:pStyle w:val="13"/>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14:paraId="08756E5C">
      <w:pPr>
        <w:pStyle w:val="13"/>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14:paraId="69B0D571">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14:paraId="465CF13F">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14:paraId="108CF89D">
      <w:pPr>
        <w:pStyle w:val="13"/>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14:paraId="4904571A">
      <w:pPr>
        <w:pStyle w:val="13"/>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14:paraId="42E69FC4">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14:paraId="07C8A9A9">
      <w:pPr>
        <w:pStyle w:val="13"/>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14:paraId="7FB097F8">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14:paraId="314BCE51">
      <w:pPr>
        <w:pStyle w:val="13"/>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14:paraId="01681C03">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14:paraId="632BA565">
      <w:pPr>
        <w:pStyle w:val="13"/>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14:paraId="3C695FEE">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14:paraId="6A322B22">
      <w:pPr>
        <w:pStyle w:val="13"/>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14:paraId="701A7A7B">
      <w:pPr>
        <w:pStyle w:val="13"/>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14:paraId="71B34A50">
      <w:pPr>
        <w:pStyle w:val="13"/>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578C1134">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14:paraId="5F8A22C0">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14:paraId="5D5114FB">
      <w:pPr>
        <w:pStyle w:val="13"/>
        <w:ind w:firstLineChars="0"/>
        <w:rPr>
          <w:rFonts w:ascii="宋体" w:hAnsi="宋体"/>
          <w:b/>
          <w:bCs/>
          <w:sz w:val="18"/>
          <w:szCs w:val="18"/>
        </w:rPr>
      </w:pPr>
      <w:r>
        <w:rPr>
          <w:rFonts w:hint="eastAsia" w:ascii="宋体" w:hAnsi="宋体"/>
          <w:b/>
          <w:bCs/>
          <w:sz w:val="18"/>
          <w:szCs w:val="18"/>
        </w:rPr>
        <w:t>17.关联交易风险</w:t>
      </w:r>
    </w:p>
    <w:p w14:paraId="63A98597">
      <w:pPr>
        <w:pStyle w:val="13"/>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14:paraId="78C0559C">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14:paraId="6CE02C0D">
      <w:pPr>
        <w:autoSpaceDE w:val="0"/>
        <w:autoSpaceDN w:val="0"/>
        <w:adjustRightInd w:val="0"/>
        <w:ind w:firstLine="420"/>
        <w:jc w:val="left"/>
        <w:rPr>
          <w:rFonts w:ascii="黑体" w:hAnsi="黑体" w:eastAsia="黑体" w:cs="黑体"/>
          <w:kern w:val="0"/>
          <w:sz w:val="18"/>
          <w:szCs w:val="18"/>
        </w:rPr>
      </w:pPr>
      <w:r>
        <w:rPr>
          <w:rFonts w:hint="eastAsia" w:ascii="黑体" w:hAnsi="黑体" w:eastAsia="黑体" w:cs="黑体"/>
          <w:color w:val="000000"/>
          <w:kern w:val="0"/>
          <w:sz w:val="18"/>
          <w:szCs w:val="18"/>
        </w:rPr>
        <w:t>五、【非机构投资者适用】</w:t>
      </w:r>
      <w:r>
        <w:rPr>
          <w:rFonts w:hint="eastAsia" w:ascii="黑体" w:hAnsi="黑体" w:eastAsia="黑体" w:cs="黑体"/>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14:paraId="7BC71AE7">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w:t>
      </w:r>
      <w:r>
        <w:rPr>
          <w:rFonts w:hint="eastAsia" w:ascii="黑体" w:hAnsi="黑体" w:eastAsia="黑体" w:cs="黑体"/>
          <w:color w:val="000000"/>
          <w:kern w:val="0"/>
          <w:sz w:val="18"/>
          <w:szCs w:val="18"/>
        </w:rPr>
        <w:t>【非机构投资者适用】</w:t>
      </w:r>
      <w:r>
        <w:rPr>
          <w:rFonts w:hint="eastAsia" w:ascii="黑体" w:hAnsi="黑体" w:eastAsia="黑体"/>
          <w:bCs/>
          <w:sz w:val="18"/>
          <w:szCs w:val="18"/>
        </w:rPr>
        <w:t>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14:paraId="43290B30">
      <w:pPr>
        <w:ind w:left="540"/>
        <w:jc w:val="right"/>
        <w:rPr>
          <w:rFonts w:ascii="宋体" w:hAnsi="宋体"/>
          <w:sz w:val="18"/>
          <w:szCs w:val="18"/>
        </w:rPr>
      </w:pPr>
    </w:p>
    <w:p w14:paraId="06C9B528">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14:paraId="739587F6">
      <w:pPr>
        <w:wordWrap w:val="0"/>
        <w:ind w:left="540"/>
        <w:jc w:val="right"/>
        <w:rPr>
          <w:rFonts w:ascii="宋体" w:hAnsi="宋体"/>
          <w:sz w:val="18"/>
          <w:szCs w:val="18"/>
        </w:rPr>
      </w:pPr>
      <w:permStart w:id="11" w:edGrp="everyone"/>
      <w:r>
        <w:rPr>
          <w:rFonts w:hint="eastAsia" w:ascii="宋体" w:hAnsi="宋体"/>
          <w:sz w:val="18"/>
          <w:szCs w:val="18"/>
        </w:rPr>
        <w:t>销售机构（【</w:t>
      </w:r>
      <w:r>
        <w:rPr>
          <w:rFonts w:hint="eastAsia" w:ascii="宋体" w:hAnsi="宋体"/>
          <w:sz w:val="18"/>
          <w:szCs w:val="18"/>
          <w:lang w:val="en-US" w:eastAsia="zh-CN"/>
        </w:rPr>
        <w:t>华夏</w:t>
      </w:r>
      <w:r>
        <w:rPr>
          <w:rFonts w:hint="eastAsia" w:asciiTheme="majorEastAsia" w:hAnsiTheme="majorEastAsia" w:eastAsiaTheme="majorEastAsia"/>
          <w:bCs/>
          <w:sz w:val="18"/>
          <w:szCs w:val="18"/>
        </w:rPr>
        <w:t>银行股份有限公司</w:t>
      </w:r>
      <w:r>
        <w:rPr>
          <w:rFonts w:hint="eastAsia" w:ascii="宋体" w:hAnsi="宋体"/>
          <w:sz w:val="18"/>
          <w:szCs w:val="18"/>
        </w:rPr>
        <w:t>】）</w:t>
      </w:r>
    </w:p>
    <w:permEnd w:id="11"/>
    <w:p w14:paraId="198A6867">
      <w:pPr>
        <w:widowControl/>
        <w:jc w:val="left"/>
        <w:rPr>
          <w:rFonts w:ascii="宋体" w:hAnsi="宋体"/>
          <w:sz w:val="18"/>
          <w:szCs w:val="18"/>
        </w:rPr>
      </w:pPr>
      <w:r>
        <w:rPr>
          <w:rFonts w:ascii="宋体" w:hAnsi="宋体"/>
          <w:sz w:val="18"/>
          <w:szCs w:val="18"/>
        </w:rPr>
        <w:br w:type="page"/>
      </w:r>
      <w:bookmarkStart w:id="0" w:name="_GoBack"/>
      <w:bookmarkEnd w:id="0"/>
    </w:p>
    <w:p w14:paraId="0508437F">
      <w:pPr>
        <w:ind w:left="540"/>
        <w:jc w:val="right"/>
        <w:rPr>
          <w:rFonts w:ascii="宋体" w:hAnsi="宋体"/>
          <w:sz w:val="18"/>
          <w:szCs w:val="18"/>
        </w:rPr>
      </w:pPr>
    </w:p>
    <w:p w14:paraId="06F37E90">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14:paraId="08EAF0F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14:paraId="595FBEBE">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1920DC22">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14:paraId="302351A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14:paraId="02C75D01">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14:paraId="4E7A0B50">
            <w:pPr>
              <w:spacing w:line="280" w:lineRule="atLeast"/>
              <w:jc w:val="left"/>
              <w:rPr>
                <w:rFonts w:ascii="宋体" w:hAnsi="宋体" w:cs="Arial"/>
                <w:sz w:val="18"/>
                <w:szCs w:val="18"/>
              </w:rPr>
            </w:pPr>
          </w:p>
          <w:p w14:paraId="6D7F7FEC">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0FB03DB5">
            <w:pPr>
              <w:spacing w:line="280" w:lineRule="atLeast"/>
              <w:jc w:val="left"/>
              <w:rPr>
                <w:rFonts w:ascii="宋体" w:hAnsi="宋体" w:cs="Arial"/>
                <w:kern w:val="0"/>
                <w:sz w:val="18"/>
                <w:szCs w:val="18"/>
              </w:rPr>
            </w:pPr>
          </w:p>
          <w:p w14:paraId="25C2A352">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14:paraId="08B739E5">
            <w:pPr>
              <w:spacing w:line="280" w:lineRule="atLeast"/>
              <w:jc w:val="left"/>
              <w:rPr>
                <w:rFonts w:ascii="宋体" w:hAnsi="宋体" w:cs="Arial"/>
                <w:kern w:val="0"/>
                <w:sz w:val="18"/>
                <w:szCs w:val="18"/>
              </w:rPr>
            </w:pPr>
          </w:p>
          <w:p w14:paraId="74EE002F">
            <w:pPr>
              <w:spacing w:line="280" w:lineRule="atLeast"/>
              <w:jc w:val="left"/>
              <w:rPr>
                <w:kern w:val="0"/>
                <w:sz w:val="18"/>
                <w:szCs w:val="18"/>
                <w:u w:val="single"/>
              </w:rPr>
            </w:pPr>
            <w:r>
              <w:rPr>
                <w:rFonts w:hint="eastAsia" w:ascii="宋体" w:hAnsi="宋体" w:cs="Arial"/>
                <w:kern w:val="0"/>
                <w:sz w:val="18"/>
                <w:szCs w:val="18"/>
              </w:rPr>
              <w:t>请投资者在此抄录：</w:t>
            </w:r>
          </w:p>
          <w:p w14:paraId="3CD91CC2">
            <w:pPr>
              <w:spacing w:line="280" w:lineRule="atLeast"/>
              <w:jc w:val="left"/>
              <w:rPr>
                <w:kern w:val="0"/>
                <w:sz w:val="18"/>
                <w:szCs w:val="18"/>
                <w:u w:val="single"/>
              </w:rPr>
            </w:pPr>
          </w:p>
          <w:p w14:paraId="719520A4">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投资者签名/线上确认：</w:t>
            </w:r>
          </w:p>
          <w:p w14:paraId="6DDA2A00">
            <w:pPr>
              <w:spacing w:line="280" w:lineRule="atLeast"/>
              <w:ind w:left="4200" w:firstLine="1080" w:firstLineChars="600"/>
              <w:jc w:val="left"/>
              <w:rPr>
                <w:rFonts w:ascii="宋体" w:hAnsi="宋体" w:cs="Arial"/>
                <w:kern w:val="0"/>
                <w:sz w:val="18"/>
                <w:szCs w:val="18"/>
              </w:rPr>
            </w:pPr>
          </w:p>
          <w:p w14:paraId="381A9139">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0A9964AB">
            <w:pPr>
              <w:spacing w:line="280" w:lineRule="atLeast"/>
              <w:ind w:left="4200" w:firstLine="1080" w:firstLineChars="600"/>
              <w:jc w:val="left"/>
              <w:rPr>
                <w:rFonts w:ascii="宋体" w:hAnsi="宋体" w:cs="Arial"/>
                <w:kern w:val="0"/>
                <w:sz w:val="18"/>
                <w:szCs w:val="18"/>
              </w:rPr>
            </w:pPr>
          </w:p>
          <w:p w14:paraId="6114A29E">
            <w:pPr>
              <w:spacing w:line="280" w:lineRule="atLeast"/>
              <w:jc w:val="left"/>
              <w:rPr>
                <w:rFonts w:ascii="宋体" w:hAnsi="宋体" w:cs="Arial"/>
                <w:b/>
                <w:bCs/>
                <w:kern w:val="0"/>
                <w:sz w:val="18"/>
                <w:szCs w:val="18"/>
              </w:rPr>
            </w:pPr>
            <w:r>
              <w:rPr>
                <w:rFonts w:hint="eastAsia"/>
                <w:b/>
                <w:bCs/>
                <w:kern w:val="0"/>
                <w:sz w:val="20"/>
                <w:szCs w:val="20"/>
              </w:rPr>
              <w:t>（本风险揭示书共有三份签署文本，第一联销售机构留存，第二联投资者留存，第三联产品管理人留存。）</w:t>
            </w:r>
          </w:p>
          <w:p w14:paraId="0483C375">
            <w:pPr>
              <w:spacing w:line="280" w:lineRule="atLeast"/>
              <w:jc w:val="right"/>
              <w:rPr>
                <w:rFonts w:ascii="宋体" w:hAnsi="宋体"/>
                <w:kern w:val="0"/>
                <w:sz w:val="18"/>
                <w:szCs w:val="18"/>
              </w:rPr>
            </w:pPr>
          </w:p>
        </w:tc>
      </w:tr>
    </w:tbl>
    <w:p w14:paraId="368819BF">
      <w:pPr>
        <w:autoSpaceDE w:val="0"/>
        <w:autoSpaceDN w:val="0"/>
        <w:adjustRightInd w:val="0"/>
        <w:spacing w:line="360" w:lineRule="auto"/>
        <w:ind w:firstLine="420"/>
        <w:jc w:val="left"/>
        <w:rPr>
          <w:rFonts w:ascii="宋体" w:hAnsi="宋体"/>
          <w:sz w:val="24"/>
        </w:rPr>
      </w:pPr>
    </w:p>
    <w:p w14:paraId="26559AB7">
      <w:pPr>
        <w:rPr>
          <w:rFonts w:ascii="宋体" w:hAnsi="宋体" w:cs="Arial"/>
          <w:sz w:val="24"/>
        </w:rPr>
      </w:pPr>
    </w:p>
    <w:p w14:paraId="6E05FB55">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14:paraId="223C95E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14:paraId="7387EE01">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6ED62E02">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p>
        </w:tc>
      </w:tr>
      <w:tr w14:paraId="4B45E7B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14:paraId="6621A88C">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42C7FC7F">
            <w:pPr>
              <w:spacing w:line="280" w:lineRule="atLeast"/>
              <w:ind w:firstLine="360" w:firstLineChars="200"/>
              <w:jc w:val="left"/>
              <w:rPr>
                <w:rFonts w:ascii="宋体" w:hAnsi="宋体" w:cs="Arial"/>
                <w:kern w:val="0"/>
                <w:sz w:val="18"/>
                <w:szCs w:val="18"/>
              </w:rPr>
            </w:pPr>
          </w:p>
          <w:p w14:paraId="7BEDB2F6">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63031776">
            <w:pPr>
              <w:spacing w:line="280" w:lineRule="atLeast"/>
              <w:ind w:firstLine="360" w:firstLineChars="200"/>
              <w:jc w:val="left"/>
              <w:rPr>
                <w:rFonts w:ascii="宋体" w:hAnsi="宋体" w:cs="Arial"/>
                <w:kern w:val="0"/>
                <w:sz w:val="18"/>
                <w:szCs w:val="18"/>
              </w:rPr>
            </w:pPr>
          </w:p>
          <w:p w14:paraId="2CC3F1B1">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14:paraId="55147E96">
            <w:pPr>
              <w:spacing w:line="280" w:lineRule="atLeast"/>
              <w:jc w:val="left"/>
              <w:rPr>
                <w:rFonts w:ascii="宋体" w:hAnsi="宋体" w:cs="Arial"/>
                <w:kern w:val="0"/>
                <w:sz w:val="18"/>
                <w:szCs w:val="18"/>
              </w:rPr>
            </w:pPr>
          </w:p>
          <w:p w14:paraId="199C1392">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14:paraId="343F0D5A">
            <w:pPr>
              <w:spacing w:line="280" w:lineRule="atLeast"/>
              <w:jc w:val="left"/>
              <w:rPr>
                <w:rFonts w:ascii="宋体" w:hAnsi="宋体" w:cs="Arial"/>
                <w:kern w:val="0"/>
                <w:sz w:val="18"/>
                <w:szCs w:val="18"/>
              </w:rPr>
            </w:pPr>
          </w:p>
          <w:p w14:paraId="00F56654">
            <w:pPr>
              <w:spacing w:line="280" w:lineRule="atLeast"/>
              <w:jc w:val="left"/>
              <w:rPr>
                <w:rFonts w:ascii="宋体" w:hAnsi="宋体" w:cs="Arial"/>
                <w:kern w:val="0"/>
                <w:sz w:val="18"/>
                <w:szCs w:val="18"/>
              </w:rPr>
            </w:pPr>
            <w:r>
              <w:rPr>
                <w:rFonts w:hint="eastAsia" w:ascii="宋体" w:hAnsi="宋体" w:cs="Arial"/>
                <w:kern w:val="0"/>
                <w:sz w:val="18"/>
                <w:szCs w:val="18"/>
              </w:rPr>
              <w:t>机构投资者（盖章/线上确认）：</w:t>
            </w:r>
          </w:p>
          <w:p w14:paraId="2CBAAD99">
            <w:pPr>
              <w:spacing w:line="280" w:lineRule="atLeast"/>
              <w:jc w:val="left"/>
              <w:rPr>
                <w:rFonts w:ascii="宋体" w:hAnsi="宋体" w:cs="Arial"/>
                <w:kern w:val="0"/>
                <w:sz w:val="18"/>
                <w:szCs w:val="18"/>
              </w:rPr>
            </w:pPr>
          </w:p>
          <w:p w14:paraId="557D57BD">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w:t>
            </w:r>
            <w:r>
              <w:rPr>
                <w:rFonts w:ascii="宋体" w:hAnsi="宋体" w:cs="Arial"/>
                <w:kern w:val="0"/>
                <w:sz w:val="18"/>
                <w:szCs w:val="18"/>
              </w:rPr>
              <w:t>签名</w:t>
            </w:r>
            <w:r>
              <w:rPr>
                <w:rFonts w:hint="eastAsia" w:ascii="宋体" w:hAnsi="宋体" w:cs="Arial"/>
                <w:kern w:val="0"/>
                <w:sz w:val="18"/>
                <w:szCs w:val="18"/>
              </w:rPr>
              <w:t>/盖章/线上确认）：</w:t>
            </w:r>
          </w:p>
          <w:p w14:paraId="6010AF5F">
            <w:pPr>
              <w:spacing w:line="280" w:lineRule="atLeast"/>
              <w:ind w:left="4200" w:firstLine="1080" w:firstLineChars="600"/>
              <w:jc w:val="left"/>
              <w:rPr>
                <w:rFonts w:ascii="宋体" w:hAnsi="宋体" w:cs="Arial"/>
                <w:kern w:val="0"/>
                <w:sz w:val="18"/>
                <w:szCs w:val="18"/>
              </w:rPr>
            </w:pPr>
          </w:p>
          <w:p w14:paraId="7B85843F">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13D4F9C8">
            <w:pPr>
              <w:spacing w:line="280" w:lineRule="atLeast"/>
              <w:rPr>
                <w:kern w:val="0"/>
                <w:sz w:val="20"/>
                <w:szCs w:val="20"/>
              </w:rPr>
            </w:pPr>
          </w:p>
          <w:p w14:paraId="26E4DD57">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14:paraId="4796C3C5">
      <w:pPr>
        <w:widowControl/>
        <w:jc w:val="left"/>
        <w:rPr>
          <w:rFonts w:hint="eastAsia" w:ascii="宋体" w:hAnsi="宋体"/>
          <w:b/>
          <w:sz w:val="28"/>
          <w:szCs w:val="28"/>
        </w:rPr>
      </w:pPr>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64EB7D">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14:paraId="14817F11">
                          <w:pPr>
                            <w:pStyle w:val="4"/>
                          </w:pPr>
                          <w:r>
                            <w:fldChar w:fldCharType="begin"/>
                          </w:r>
                          <w:r>
                            <w:instrText xml:space="preserve"> PAGE  \* MERGEFORMAT </w:instrText>
                          </w:r>
                          <w:r>
                            <w:fldChar w:fldCharType="separate"/>
                          </w:r>
                          <w:r>
                            <w:t>2</w:t>
                          </w:r>
                          <w: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tbuXfQAAAAAgEAAA8AAAAAAAAAAQAgAAAAIgAAAGRycy9kb3ducmV2LnhtbFBLAQIU&#10;ABQAAAAIAIdO4kBzKKfD+wEAAAMEAAAOAAAAAAAAAAEAIAAAAB8BAABkcnMvZTJvRG9jLnhtbFBL&#10;BQYAAAAABgAGAFkBAACMBQAAAAA=&#10;">
              <v:fill on="f" focussize="0,0"/>
              <v:stroke on="f"/>
              <v:imagedata o:title=""/>
              <o:lock v:ext="edit" aspectratio="f"/>
              <v:textbox inset="0mm,0mm,0mm,0mm" style="mso-fit-shape-to-text:t;">
                <w:txbxContent>
                  <w:p w14:paraId="14817F11">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B0BBA">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14:paraId="278DA9E1">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readOnly" w:enforcement="1" w:cryptProviderType="rsaAES" w:cryptAlgorithmClass="hash" w:cryptAlgorithmType="typeAny" w:cryptAlgorithmSid="14" w:cryptSpinCount="100000" w:hash="VH91jKK8S+HILxZrTC8x/7f2g33+NBH5zbwtKH2yHWQpPAxYPayPNvhl7r5H4OxSPBiFVYJDUNeWThe1ovr9dg==" w:salt="TfuW6h7UC9IoXlbHLbc59w=="/>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563E8F"/>
    <w:rsid w:val="000124A4"/>
    <w:rsid w:val="00096AC8"/>
    <w:rsid w:val="000A244A"/>
    <w:rsid w:val="000B16F1"/>
    <w:rsid w:val="000B357F"/>
    <w:rsid w:val="000F0566"/>
    <w:rsid w:val="001104E8"/>
    <w:rsid w:val="00152999"/>
    <w:rsid w:val="001C5047"/>
    <w:rsid w:val="002354DB"/>
    <w:rsid w:val="00262560"/>
    <w:rsid w:val="002B4654"/>
    <w:rsid w:val="002B4BDD"/>
    <w:rsid w:val="002B63FC"/>
    <w:rsid w:val="002C604E"/>
    <w:rsid w:val="002F0B15"/>
    <w:rsid w:val="00346ED2"/>
    <w:rsid w:val="003660B4"/>
    <w:rsid w:val="00374070"/>
    <w:rsid w:val="00390D83"/>
    <w:rsid w:val="003B6DAC"/>
    <w:rsid w:val="003E1A68"/>
    <w:rsid w:val="003F1C32"/>
    <w:rsid w:val="00412C30"/>
    <w:rsid w:val="00420D74"/>
    <w:rsid w:val="0045040F"/>
    <w:rsid w:val="00466605"/>
    <w:rsid w:val="004A236B"/>
    <w:rsid w:val="004B4026"/>
    <w:rsid w:val="004C7F5E"/>
    <w:rsid w:val="004E4E14"/>
    <w:rsid w:val="00510BA5"/>
    <w:rsid w:val="00527A03"/>
    <w:rsid w:val="00563E8F"/>
    <w:rsid w:val="005804B9"/>
    <w:rsid w:val="005C6FCB"/>
    <w:rsid w:val="005F48BE"/>
    <w:rsid w:val="00640FDE"/>
    <w:rsid w:val="00647B65"/>
    <w:rsid w:val="006538E1"/>
    <w:rsid w:val="00673739"/>
    <w:rsid w:val="006B4210"/>
    <w:rsid w:val="007143CD"/>
    <w:rsid w:val="0072580D"/>
    <w:rsid w:val="007303F6"/>
    <w:rsid w:val="00732C8C"/>
    <w:rsid w:val="007A4C26"/>
    <w:rsid w:val="007B017F"/>
    <w:rsid w:val="007C7189"/>
    <w:rsid w:val="0080662E"/>
    <w:rsid w:val="00836C1F"/>
    <w:rsid w:val="00894EE6"/>
    <w:rsid w:val="008A707D"/>
    <w:rsid w:val="008C1CE9"/>
    <w:rsid w:val="008D3E86"/>
    <w:rsid w:val="008E072A"/>
    <w:rsid w:val="008F2B54"/>
    <w:rsid w:val="00923A09"/>
    <w:rsid w:val="009525B5"/>
    <w:rsid w:val="00955293"/>
    <w:rsid w:val="009713C7"/>
    <w:rsid w:val="00980894"/>
    <w:rsid w:val="00981E5B"/>
    <w:rsid w:val="009B13AF"/>
    <w:rsid w:val="00A679D8"/>
    <w:rsid w:val="00A95D0C"/>
    <w:rsid w:val="00AD2AD0"/>
    <w:rsid w:val="00AE5AA3"/>
    <w:rsid w:val="00B06267"/>
    <w:rsid w:val="00B07DEF"/>
    <w:rsid w:val="00B35D81"/>
    <w:rsid w:val="00B3723D"/>
    <w:rsid w:val="00B71F84"/>
    <w:rsid w:val="00B73B8B"/>
    <w:rsid w:val="00B94B21"/>
    <w:rsid w:val="00BA3CE3"/>
    <w:rsid w:val="00BA71E5"/>
    <w:rsid w:val="00BB3A90"/>
    <w:rsid w:val="00BB513F"/>
    <w:rsid w:val="00BC1259"/>
    <w:rsid w:val="00BC2076"/>
    <w:rsid w:val="00BC398E"/>
    <w:rsid w:val="00BD36A3"/>
    <w:rsid w:val="00BE1A3A"/>
    <w:rsid w:val="00C0058E"/>
    <w:rsid w:val="00C01696"/>
    <w:rsid w:val="00C361E7"/>
    <w:rsid w:val="00C4233D"/>
    <w:rsid w:val="00CD0E2E"/>
    <w:rsid w:val="00D03CCD"/>
    <w:rsid w:val="00D268C3"/>
    <w:rsid w:val="00D33509"/>
    <w:rsid w:val="00D36659"/>
    <w:rsid w:val="00D46533"/>
    <w:rsid w:val="00D672A2"/>
    <w:rsid w:val="00D91389"/>
    <w:rsid w:val="00DA2C69"/>
    <w:rsid w:val="00DD246D"/>
    <w:rsid w:val="00DD5ABC"/>
    <w:rsid w:val="00DE3630"/>
    <w:rsid w:val="00E04894"/>
    <w:rsid w:val="00E27A39"/>
    <w:rsid w:val="00E504DE"/>
    <w:rsid w:val="00E66F5C"/>
    <w:rsid w:val="00E767F1"/>
    <w:rsid w:val="00E80603"/>
    <w:rsid w:val="00EB34F9"/>
    <w:rsid w:val="00F1541A"/>
    <w:rsid w:val="00F1747E"/>
    <w:rsid w:val="00F34E57"/>
    <w:rsid w:val="00F54E02"/>
    <w:rsid w:val="00F57B20"/>
    <w:rsid w:val="00F8077D"/>
    <w:rsid w:val="00FD7473"/>
    <w:rsid w:val="09B56D79"/>
    <w:rsid w:val="0A1F57CD"/>
    <w:rsid w:val="0AA55F8B"/>
    <w:rsid w:val="0E20418F"/>
    <w:rsid w:val="0F3144F8"/>
    <w:rsid w:val="158B6403"/>
    <w:rsid w:val="171B4C2E"/>
    <w:rsid w:val="19AD5D42"/>
    <w:rsid w:val="1B033211"/>
    <w:rsid w:val="1D9858FD"/>
    <w:rsid w:val="20A7487B"/>
    <w:rsid w:val="227630E0"/>
    <w:rsid w:val="23024B39"/>
    <w:rsid w:val="38895284"/>
    <w:rsid w:val="42454F86"/>
    <w:rsid w:val="4CFA15FA"/>
    <w:rsid w:val="588B3AE7"/>
    <w:rsid w:val="592D2BB7"/>
    <w:rsid w:val="5D771B4B"/>
    <w:rsid w:val="601969DF"/>
    <w:rsid w:val="6600662F"/>
    <w:rsid w:val="66965880"/>
    <w:rsid w:val="6A63308D"/>
    <w:rsid w:val="6E3A25F0"/>
    <w:rsid w:val="70330189"/>
    <w:rsid w:val="78A37128"/>
    <w:rsid w:val="7A7571B4"/>
    <w:rsid w:val="7C166D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Char"/>
    <w:basedOn w:val="9"/>
    <w:link w:val="2"/>
    <w:qFormat/>
    <w:uiPriority w:val="99"/>
    <w:rPr>
      <w:rFonts w:ascii="Calibri" w:hAnsi="Calibri" w:eastAsia="宋体" w:cs="宋体"/>
    </w:rPr>
  </w:style>
  <w:style w:type="character" w:customStyle="1" w:styleId="15">
    <w:name w:val="批注主题 Char"/>
    <w:basedOn w:val="14"/>
    <w:link w:val="6"/>
    <w:semiHidden/>
    <w:qFormat/>
    <w:uiPriority w:val="99"/>
    <w:rPr>
      <w:rFonts w:ascii="Calibri" w:hAnsi="Calibri" w:eastAsia="宋体" w:cs="宋体"/>
      <w:b/>
      <w:bCs/>
    </w:rPr>
  </w:style>
  <w:style w:type="character" w:customStyle="1" w:styleId="16">
    <w:name w:val="批注框文本 Char"/>
    <w:basedOn w:val="9"/>
    <w:link w:val="3"/>
    <w:semiHidden/>
    <w:qFormat/>
    <w:uiPriority w:val="99"/>
    <w:rPr>
      <w:rFonts w:ascii="Calibri" w:hAnsi="Calibri" w:eastAsia="宋体" w:cs="宋体"/>
      <w:sz w:val="18"/>
      <w:szCs w:val="18"/>
    </w:rPr>
  </w:style>
  <w:style w:type="paragraph" w:customStyle="1" w:styleId="17">
    <w:name w:val="修订1"/>
    <w:hidden/>
    <w:semiHidden/>
    <w:qFormat/>
    <w:uiPriority w:val="99"/>
    <w:rPr>
      <w:rFonts w:ascii="Calibri" w:hAnsi="Calibri" w:eastAsia="宋体" w:cs="宋体"/>
      <w:kern w:val="2"/>
      <w:sz w:val="21"/>
      <w:szCs w:val="22"/>
      <w:lang w:val="en-US" w:eastAsia="zh-CN" w:bidi="ar-SA"/>
    </w:rPr>
  </w:style>
  <w:style w:type="paragraph" w:customStyle="1" w:styleId="18">
    <w:name w:val="修订2"/>
    <w:hidden/>
    <w:semiHidden/>
    <w:qFormat/>
    <w:uiPriority w:val="99"/>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Pages>
  <Words>4824</Words>
  <Characters>4884</Characters>
  <Lines>32</Lines>
  <Paragraphs>9</Paragraphs>
  <TotalTime>0</TotalTime>
  <ScaleCrop>false</ScaleCrop>
  <LinksUpToDate>false</LinksUpToDate>
  <CharactersWithSpaces>4974</CharactersWithSpaces>
  <Application>WPS Office_12.1.0.19770_F1E327BC-269C-435d-A152-05C5408002CA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2024-08-28T12:38:00Z</dcterms:created>
  <dc:creator>胡骁潇</dc:creator>
  <cp:lastModifiedBy>滴滴哒</cp:lastModifiedBy>
  <dcterms:modified xsi:type="dcterms:W3CDTF">2025-01-07T10:20:24Z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8C3451F4A9D547188BD69B541900499D</vt:lpwstr>
  </property>
  <property fmtid="{D5CDD505-2E9C-101B-9397-08002B2CF9AE}" pid="4" name="KSOTemplateDocerSaveRecord">
    <vt:lpwstr>eyJoZGlkIjoiMjg4YmYzNWQ0OTJiYmI4MDkxZWVhMTQxYzZkMjUzYTEiLCJ1c2VySWQiOiIyNDkwMDI2NTYifQ==</vt:lpwstr>
  </property>
</Properties>
</file>