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4</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9814"/>
      <w:bookmarkStart w:id="2" w:name="_Toc92377130"/>
      <w:bookmarkStart w:id="3"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79154665"/>
      <w:bookmarkStart w:id="5" w:name="_Toc92377131"/>
      <w:bookmarkStart w:id="6" w:name="_Toc30087"/>
      <w:bookmarkStart w:id="7" w:name="_Toc14559"/>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【兴银理财稳添利月盈65号(1个月最短持有期)日开固收类理财产品】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【稳添利月盈65号H】</w:t>
            </w:r>
            <w:r>
              <w:rPr>
                <w:rFonts w:hint="eastAsia" w:hAnsi="宋体"/>
                <w:sz w:val="18"/>
                <w:szCs w:val="18"/>
              </w:rPr>
              <w:t>（</w:t>
            </w:r>
            <w:r>
              <w:rPr>
                <w:rFonts w:hint="eastAsia" w:hAnsi="宋体"/>
                <w:sz w:val="18"/>
                <w:szCs w:val="18"/>
                <w:lang w:eastAsia="zh-CN"/>
              </w:rPr>
              <w:t>适用【H】类份额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【Z7002025000571】</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9K430650】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20" w:lineRule="exact"/>
              <w:jc w:val="left"/>
              <w:rPr>
                <w:rFonts w:hint="eastAsia" w:hAnsi="宋体"/>
                <w:sz w:val="18"/>
                <w:szCs w:val="18"/>
              </w:rPr>
            </w:pPr>
            <w:r>
              <w:rPr>
                <w:rFonts w:hint="eastAsia" w:ascii="宋体" w:hAnsi="宋体"/>
                <w:color w:val="000000" w:themeColor="text1"/>
                <w:sz w:val="18"/>
                <w:szCs w:val="18"/>
                <w14:textFill>
                  <w14:solidFill>
                    <w14:schemeClr w14:val="tx1"/>
                  </w14:solidFill>
                </w14:textFill>
              </w:rPr>
              <w:t>【9K43065</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适用【H】类份额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1.5</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29</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06</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07</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hint="eastAsia" w:cs="Times New Roman" w:asciiTheme="minorEastAsia" w:hAnsiTheme="minorEastAsia"/>
                <w:sz w:val="18"/>
                <w:szCs w:val="18"/>
              </w:rPr>
            </w:pPr>
            <w:r>
              <w:rPr>
                <w:rFonts w:hint="eastAsia" w:cs="Times New Roman" w:asciiTheme="minorEastAsia" w:hAnsiTheme="minorEastAsia"/>
                <w:sz w:val="18"/>
                <w:szCs w:val="18"/>
              </w:rPr>
              <w:t>1.本产品封闭期为：【</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】日至【</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30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hint="eastAsia" w:ascii="宋体" w:hAnsi="宋体"/>
                <w:bCs/>
                <w:sz w:val="18"/>
                <w:szCs w:val="18"/>
                <w:lang w:val="en-US" w:eastAsia="zh-CN"/>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1.90%-3.65%</w:t>
            </w:r>
            <w:r>
              <w:rPr>
                <w:rFonts w:ascii="宋体" w:hAnsi="宋体"/>
                <w:bCs/>
                <w:sz w:val="18"/>
                <w:szCs w:val="18"/>
              </w:rPr>
              <w:t>】</w:t>
            </w:r>
            <w:r>
              <w:rPr>
                <w:rFonts w:hint="eastAsia" w:ascii="宋体" w:hAnsi="宋体"/>
                <w:bCs/>
                <w:sz w:val="18"/>
                <w:szCs w:val="18"/>
                <w:lang w:val="en-US" w:eastAsia="zh-CN"/>
              </w:rPr>
              <w:t>(适用【H】类份额）</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bookmarkStart w:id="182" w:name="_GoBack"/>
            <w:bookmarkEnd w:id="182"/>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4403"/>
      <w:bookmarkStart w:id="9" w:name="_Toc79154666"/>
      <w:bookmarkStart w:id="10" w:name="_Toc92377132"/>
      <w:bookmarkStart w:id="11" w:name="_Toc21959"/>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79154667"/>
      <w:bookmarkStart w:id="16" w:name="_Toc29856"/>
      <w:bookmarkStart w:id="17" w:name="_Toc6529"/>
      <w:bookmarkStart w:id="18"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29948"/>
      <w:bookmarkStart w:id="20" w:name="_Toc3266"/>
      <w:bookmarkStart w:id="21" w:name="_Toc7151"/>
      <w:bookmarkStart w:id="22" w:name="_Toc92377134"/>
      <w:bookmarkStart w:id="23" w:name="_Toc22074"/>
      <w:bookmarkStart w:id="24" w:name="_Toc12517"/>
      <w:bookmarkStart w:id="25" w:name="_Toc6714"/>
      <w:bookmarkStart w:id="26" w:name="_Toc79154668"/>
      <w:bookmarkStart w:id="27" w:name="_Toc74065741"/>
      <w:bookmarkStart w:id="28" w:name="_Toc90742321"/>
      <w:bookmarkStart w:id="29" w:name="_Toc15203"/>
      <w:bookmarkStart w:id="30" w:name="_Toc29784"/>
      <w:bookmarkStart w:id="31" w:name="_Toc27226"/>
      <w:bookmarkStart w:id="32" w:name="_Toc90742688"/>
      <w:bookmarkStart w:id="33" w:name="_Toc16265"/>
      <w:bookmarkStart w:id="34" w:name="_Toc90742390"/>
      <w:bookmarkStart w:id="35" w:name="_Toc23413"/>
      <w:bookmarkStart w:id="36" w:name="_Toc27189"/>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21988"/>
      <w:bookmarkStart w:id="38" w:name="_Toc17912"/>
      <w:bookmarkStart w:id="39" w:name="_Toc7848"/>
      <w:bookmarkStart w:id="40" w:name="_Toc18329"/>
      <w:bookmarkStart w:id="41" w:name="_Toc92377135"/>
      <w:bookmarkStart w:id="42" w:name="_Toc74065742"/>
      <w:bookmarkStart w:id="43" w:name="_Toc141703885"/>
      <w:bookmarkStart w:id="44" w:name="_Toc1823"/>
      <w:bookmarkStart w:id="45" w:name="_Toc5702"/>
      <w:bookmarkStart w:id="46" w:name="_Toc18526"/>
      <w:bookmarkStart w:id="47" w:name="_Toc79154669"/>
      <w:bookmarkStart w:id="48" w:name="_Toc139991735"/>
      <w:bookmarkStart w:id="49" w:name="_Toc14893"/>
      <w:bookmarkStart w:id="50" w:name="_Toc27967"/>
      <w:bookmarkStart w:id="51" w:name="_Toc4741"/>
      <w:bookmarkStart w:id="52" w:name="_Toc26986"/>
      <w:bookmarkStart w:id="53" w:name="_Toc1879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13903"/>
      <w:bookmarkStart w:id="56" w:name="_Toc92377136"/>
      <w:bookmarkStart w:id="57" w:name="_Toc83391971"/>
      <w:bookmarkStart w:id="58" w:name="_Toc11152"/>
      <w:bookmarkStart w:id="59" w:name="_Toc20733"/>
      <w:bookmarkStart w:id="60" w:name="_Toc23822"/>
      <w:bookmarkStart w:id="61" w:name="_Toc79392606"/>
      <w:bookmarkStart w:id="62" w:name="_Toc98560352"/>
      <w:bookmarkStart w:id="63" w:name="_Toc4003"/>
      <w:bookmarkStart w:id="64" w:name="_Toc10463"/>
      <w:bookmarkStart w:id="65" w:name="_Toc123102453"/>
      <w:bookmarkStart w:id="66" w:name="_Toc79154670"/>
      <w:bookmarkStart w:id="67" w:name="_Toc23261"/>
      <w:bookmarkStart w:id="68" w:name="_Toc123051452"/>
      <w:bookmarkStart w:id="69" w:name="_Toc139991736"/>
      <w:bookmarkStart w:id="70" w:name="_Toc1270"/>
      <w:bookmarkStart w:id="71" w:name="_Toc17244"/>
      <w:bookmarkStart w:id="72" w:name="_Toc74065743"/>
      <w:bookmarkStart w:id="73" w:name="_Toc610"/>
      <w:bookmarkStart w:id="74" w:name="_Toc123112234"/>
      <w:bookmarkStart w:id="75" w:name="_Toc1427"/>
      <w:bookmarkStart w:id="76" w:name="_Toc141703886"/>
      <w:bookmarkStart w:id="77" w:name="_Toc7920"/>
      <w:bookmarkStart w:id="78" w:name="_Toc48649707"/>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92377137"/>
      <w:bookmarkStart w:id="81" w:name="_Toc3601"/>
      <w:bookmarkStart w:id="82" w:name="_Toc31235"/>
      <w:bookmarkStart w:id="83" w:name="_Toc123112235"/>
      <w:bookmarkStart w:id="84" w:name="_Toc14835"/>
      <w:bookmarkStart w:id="85" w:name="_Toc4020"/>
      <w:bookmarkStart w:id="86" w:name="_Toc123102454"/>
      <w:bookmarkStart w:id="87" w:name="_Toc26207"/>
      <w:bookmarkStart w:id="88" w:name="_Toc141703887"/>
      <w:bookmarkStart w:id="89" w:name="_Toc6405"/>
      <w:bookmarkStart w:id="90" w:name="_Toc12245"/>
      <w:bookmarkStart w:id="91" w:name="_Toc74065744"/>
      <w:bookmarkStart w:id="92" w:name="_Toc8045"/>
      <w:bookmarkStart w:id="93" w:name="_Toc139991737"/>
      <w:bookmarkStart w:id="94" w:name="_Toc31644"/>
      <w:bookmarkStart w:id="95" w:name="_Toc98560353"/>
      <w:bookmarkStart w:id="96" w:name="_Toc123051453"/>
      <w:bookmarkStart w:id="97" w:name="_Toc29251"/>
      <w:bookmarkStart w:id="98" w:name="_Toc79154671"/>
      <w:bookmarkStart w:id="99" w:name="_Toc31653"/>
      <w:bookmarkStart w:id="100" w:name="_Toc1514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79392580"/>
      <w:bookmarkStart w:id="103" w:name="_Toc523711668"/>
      <w:bookmarkStart w:id="104" w:name="_Toc57530239"/>
      <w:bookmarkStart w:id="105"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97298"/>
      <w:bookmarkEnd w:id="106"/>
      <w:bookmarkStart w:id="107" w:name="_Hlt88825574"/>
      <w:bookmarkEnd w:id="107"/>
      <w:bookmarkStart w:id="108" w:name="_Toc4559"/>
      <w:bookmarkStart w:id="109" w:name="_Toc98560354"/>
      <w:bookmarkStart w:id="110" w:name="_Toc10650"/>
      <w:bookmarkStart w:id="111" w:name="_Toc25783"/>
      <w:bookmarkStart w:id="112" w:name="_Toc6447"/>
      <w:bookmarkStart w:id="113" w:name="_Toc79154672"/>
      <w:bookmarkStart w:id="114" w:name="_Toc139991738"/>
      <w:bookmarkStart w:id="115" w:name="_Toc3321"/>
      <w:bookmarkStart w:id="116" w:name="_Toc74065745"/>
      <w:bookmarkStart w:id="117" w:name="_Toc92377138"/>
      <w:bookmarkStart w:id="118" w:name="_Toc123102455"/>
      <w:bookmarkStart w:id="119" w:name="_Toc123051454"/>
      <w:bookmarkStart w:id="120" w:name="_Toc18567"/>
      <w:bookmarkStart w:id="121" w:name="_Toc11030"/>
      <w:bookmarkStart w:id="122" w:name="_Toc123112236"/>
      <w:bookmarkStart w:id="123" w:name="_Toc141703888"/>
      <w:bookmarkStart w:id="124" w:name="_Toc6394"/>
      <w:bookmarkStart w:id="125" w:name="_Toc79392583"/>
      <w:bookmarkStart w:id="126" w:name="_Toc3771"/>
      <w:bookmarkStart w:id="127" w:name="_Toc9706"/>
      <w:bookmarkStart w:id="128" w:name="_Toc7058"/>
      <w:bookmarkStart w:id="129" w:name="_Toc2299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3963"/>
      <w:bookmarkStart w:id="131" w:name="_Toc1745"/>
      <w:r>
        <w:br w:type="page"/>
      </w:r>
      <w:bookmarkStart w:id="132" w:name="_Toc139991739"/>
      <w:bookmarkStart w:id="133" w:name="_Toc21735"/>
      <w:bookmarkStart w:id="134" w:name="_Toc10398"/>
      <w:bookmarkStart w:id="135" w:name="_Toc5388"/>
      <w:bookmarkStart w:id="136" w:name="_Toc123051455"/>
      <w:bookmarkStart w:id="137" w:name="_Toc98560355"/>
      <w:bookmarkStart w:id="138" w:name="_Toc725"/>
      <w:bookmarkStart w:id="139" w:name="_Toc123112237"/>
      <w:bookmarkStart w:id="140" w:name="_Toc18206"/>
      <w:bookmarkStart w:id="141" w:name="_Toc25397"/>
      <w:bookmarkStart w:id="142" w:name="_Toc31821"/>
      <w:bookmarkStart w:id="143" w:name="_Toc79154673"/>
      <w:bookmarkStart w:id="144" w:name="_Toc3572"/>
      <w:bookmarkStart w:id="145" w:name="_Toc16164"/>
      <w:bookmarkStart w:id="146" w:name="_Toc92377139"/>
      <w:bookmarkStart w:id="147" w:name="_Toc74065746"/>
      <w:bookmarkStart w:id="148" w:name="_Toc3080"/>
      <w:bookmarkStart w:id="149" w:name="_Toc141703889"/>
      <w:bookmarkStart w:id="150" w:name="_Toc123102456"/>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15118245"/>
      <w:bookmarkStart w:id="152" w:name="_Toc79392593"/>
      <w:bookmarkStart w:id="15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24268"/>
      <w:bookmarkStart w:id="155" w:name="_Toc92377140"/>
      <w:bookmarkStart w:id="156" w:name="_Toc7953"/>
      <w:bookmarkStart w:id="157" w:name="_Toc123112238"/>
      <w:bookmarkStart w:id="158" w:name="_Toc17920"/>
      <w:bookmarkStart w:id="159" w:name="_Toc74065747"/>
      <w:bookmarkStart w:id="160" w:name="_Toc98560356"/>
      <w:bookmarkStart w:id="161" w:name="_Toc739"/>
      <w:bookmarkStart w:id="162" w:name="_Toc8791"/>
      <w:bookmarkStart w:id="163" w:name="_Toc29408"/>
      <w:bookmarkStart w:id="164" w:name="_Toc83391975"/>
      <w:bookmarkStart w:id="165" w:name="_Toc139991740"/>
      <w:bookmarkStart w:id="166" w:name="_Toc48649708"/>
      <w:bookmarkStart w:id="167" w:name="_Toc32584"/>
      <w:bookmarkStart w:id="168" w:name="_Toc123102457"/>
      <w:bookmarkStart w:id="169" w:name="_Toc79392622"/>
      <w:bookmarkStart w:id="170" w:name="_Toc123051456"/>
      <w:bookmarkStart w:id="171" w:name="_Toc32092"/>
      <w:bookmarkStart w:id="172" w:name="_Toc79154674"/>
      <w:bookmarkStart w:id="173" w:name="_Toc5170"/>
      <w:bookmarkStart w:id="174" w:name="_Toc141703890"/>
      <w:bookmarkStart w:id="175" w:name="_Toc21237"/>
      <w:bookmarkStart w:id="176" w:name="_Toc3329"/>
      <w:bookmarkStart w:id="177" w:name="_Toc1719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30149"/>
      <w:bookmarkStart w:id="179" w:name="_Toc92377141"/>
      <w:bookmarkStart w:id="180" w:name="_Toc79154675"/>
      <w:bookmarkStart w:id="181" w:name="_Toc8020"/>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8063ED"/>
    <w:rsid w:val="06F4696E"/>
    <w:rsid w:val="07245E56"/>
    <w:rsid w:val="07C8537C"/>
    <w:rsid w:val="0A674F0A"/>
    <w:rsid w:val="0C023D8C"/>
    <w:rsid w:val="0C225D7B"/>
    <w:rsid w:val="0E0A69F0"/>
    <w:rsid w:val="0E202D33"/>
    <w:rsid w:val="0E9022D3"/>
    <w:rsid w:val="0E94232E"/>
    <w:rsid w:val="0F1306D5"/>
    <w:rsid w:val="10716B0D"/>
    <w:rsid w:val="11295396"/>
    <w:rsid w:val="114A1758"/>
    <w:rsid w:val="117779D1"/>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5D666CE"/>
    <w:rsid w:val="26F50BA9"/>
    <w:rsid w:val="27BD5E26"/>
    <w:rsid w:val="280E7F0B"/>
    <w:rsid w:val="282E38A8"/>
    <w:rsid w:val="285E4249"/>
    <w:rsid w:val="29026D00"/>
    <w:rsid w:val="29AF0175"/>
    <w:rsid w:val="2B9A4445"/>
    <w:rsid w:val="2EA644DF"/>
    <w:rsid w:val="2F3464D5"/>
    <w:rsid w:val="2F617642"/>
    <w:rsid w:val="2F8B145B"/>
    <w:rsid w:val="2FB532A0"/>
    <w:rsid w:val="3198116E"/>
    <w:rsid w:val="319C4BEA"/>
    <w:rsid w:val="338472B6"/>
    <w:rsid w:val="34C829B2"/>
    <w:rsid w:val="35381804"/>
    <w:rsid w:val="36146FAD"/>
    <w:rsid w:val="37C414AB"/>
    <w:rsid w:val="38051411"/>
    <w:rsid w:val="386A3F56"/>
    <w:rsid w:val="38777E2D"/>
    <w:rsid w:val="3A810EF7"/>
    <w:rsid w:val="3A842191"/>
    <w:rsid w:val="3ACF0F3F"/>
    <w:rsid w:val="3B7626CB"/>
    <w:rsid w:val="3BC9324A"/>
    <w:rsid w:val="3C3802E9"/>
    <w:rsid w:val="3DA51C15"/>
    <w:rsid w:val="3E586AB8"/>
    <w:rsid w:val="3E5C1B1D"/>
    <w:rsid w:val="3EA127C3"/>
    <w:rsid w:val="3EAE14E9"/>
    <w:rsid w:val="3FD261A6"/>
    <w:rsid w:val="403A056B"/>
    <w:rsid w:val="407C0C49"/>
    <w:rsid w:val="41396A16"/>
    <w:rsid w:val="41F507D6"/>
    <w:rsid w:val="42EB2F9C"/>
    <w:rsid w:val="45226963"/>
    <w:rsid w:val="472F43A7"/>
    <w:rsid w:val="477C2F5C"/>
    <w:rsid w:val="499C5ED6"/>
    <w:rsid w:val="49CF7D54"/>
    <w:rsid w:val="4AA5323D"/>
    <w:rsid w:val="4C2C356F"/>
    <w:rsid w:val="4D39606F"/>
    <w:rsid w:val="4F137BD5"/>
    <w:rsid w:val="4F226909"/>
    <w:rsid w:val="4F8E3D4D"/>
    <w:rsid w:val="50F87284"/>
    <w:rsid w:val="53063B85"/>
    <w:rsid w:val="533C1961"/>
    <w:rsid w:val="53B3493A"/>
    <w:rsid w:val="54560EDE"/>
    <w:rsid w:val="545B2A54"/>
    <w:rsid w:val="546A2A85"/>
    <w:rsid w:val="5537323C"/>
    <w:rsid w:val="55855837"/>
    <w:rsid w:val="55E83741"/>
    <w:rsid w:val="56254863"/>
    <w:rsid w:val="56503211"/>
    <w:rsid w:val="570D32AC"/>
    <w:rsid w:val="58486899"/>
    <w:rsid w:val="598B567E"/>
    <w:rsid w:val="5C624734"/>
    <w:rsid w:val="5DDB68FD"/>
    <w:rsid w:val="5FE91ABC"/>
    <w:rsid w:val="60EB32EA"/>
    <w:rsid w:val="60F450FB"/>
    <w:rsid w:val="61CF16A9"/>
    <w:rsid w:val="61DF50C6"/>
    <w:rsid w:val="628E734C"/>
    <w:rsid w:val="62BD3A82"/>
    <w:rsid w:val="652B25DB"/>
    <w:rsid w:val="6580603B"/>
    <w:rsid w:val="66A34D18"/>
    <w:rsid w:val="679B508E"/>
    <w:rsid w:val="67B229F1"/>
    <w:rsid w:val="682A44E1"/>
    <w:rsid w:val="683F56D5"/>
    <w:rsid w:val="68C7223A"/>
    <w:rsid w:val="68EF6886"/>
    <w:rsid w:val="69867C07"/>
    <w:rsid w:val="69871E4C"/>
    <w:rsid w:val="6AAD6877"/>
    <w:rsid w:val="6AF119DE"/>
    <w:rsid w:val="6B3F3089"/>
    <w:rsid w:val="6C2B2E22"/>
    <w:rsid w:val="6CC3189B"/>
    <w:rsid w:val="6EAA7DFD"/>
    <w:rsid w:val="6EBB2CD0"/>
    <w:rsid w:val="6EE25628"/>
    <w:rsid w:val="6FDD1093"/>
    <w:rsid w:val="6FFA325A"/>
    <w:rsid w:val="7094512C"/>
    <w:rsid w:val="709C0126"/>
    <w:rsid w:val="70E22664"/>
    <w:rsid w:val="71B948C7"/>
    <w:rsid w:val="75697486"/>
    <w:rsid w:val="76022652"/>
    <w:rsid w:val="768501BE"/>
    <w:rsid w:val="76C8601E"/>
    <w:rsid w:val="77150144"/>
    <w:rsid w:val="78024344"/>
    <w:rsid w:val="79E61650"/>
    <w:rsid w:val="7A1B710D"/>
    <w:rsid w:val="7A6A180C"/>
    <w:rsid w:val="7B426088"/>
    <w:rsid w:val="7BEA1CFE"/>
    <w:rsid w:val="7D803772"/>
    <w:rsid w:val="7D80556D"/>
    <w:rsid w:val="7E3713F1"/>
    <w:rsid w:val="7E510E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7E5C9D84-6DB6-48FB-8632-D5279FC233C8}">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A06CD169-7F5C-4082-81B2-6ECAA9AF6149}">
  <ds:schemaRefs/>
</ds:datastoreItem>
</file>

<file path=customXml/itemProps18.xml><?xml version="1.0" encoding="utf-8"?>
<ds:datastoreItem xmlns:ds="http://schemas.openxmlformats.org/officeDocument/2006/customXml" ds:itemID="{79B37214-9E52-4241-8DD2-9E9CD9442006}">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9114D43D-ED98-4C7B-A3AE-26D78B80CA82}">
  <ds:schemaRefs/>
</ds:datastoreItem>
</file>

<file path=customXml/itemProps5.xml><?xml version="1.0" encoding="utf-8"?>
<ds:datastoreItem xmlns:ds="http://schemas.openxmlformats.org/officeDocument/2006/customXml" ds:itemID="{AC86F3EB-DB57-4B60-8A7E-BBB67A22EE0B}">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24DDAF5F-E497-4A15-8EE8-E04A5CE4226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4310</Words>
  <Characters>24572</Characters>
  <Lines>204</Lines>
  <Paragraphs>57</Paragraphs>
  <TotalTime>4</TotalTime>
  <ScaleCrop>false</ScaleCrop>
  <LinksUpToDate>false</LinksUpToDate>
  <CharactersWithSpaces>28825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2025-04-25T02:17:42Z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